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10" w:rsidRDefault="00647310" w:rsidP="00647310">
      <w:pPr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647310" w:rsidRDefault="00647310" w:rsidP="00647310">
      <w:pPr>
        <w:tabs>
          <w:tab w:val="left" w:pos="6201"/>
        </w:tabs>
        <w:ind w:right="-2" w:firstLine="709"/>
        <w:jc w:val="right"/>
        <w:rPr>
          <w:b/>
          <w:bCs/>
          <w:szCs w:val="28"/>
        </w:rPr>
      </w:pPr>
    </w:p>
    <w:p w:rsidR="00647310" w:rsidRDefault="00647310" w:rsidP="00E27438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территори</w:t>
      </w:r>
      <w:r w:rsidR="00C77F71">
        <w:rPr>
          <w:b/>
          <w:bCs/>
          <w:szCs w:val="28"/>
        </w:rPr>
        <w:t xml:space="preserve">и Республики Башкортостан </w:t>
      </w:r>
      <w:r w:rsidR="00C77F71">
        <w:rPr>
          <w:b/>
          <w:bCs/>
          <w:szCs w:val="28"/>
        </w:rPr>
        <w:br/>
        <w:t>на 3</w:t>
      </w:r>
      <w:r w:rsidR="007B7C5C">
        <w:rPr>
          <w:b/>
          <w:bCs/>
          <w:szCs w:val="28"/>
        </w:rPr>
        <w:t xml:space="preserve"> но</w:t>
      </w:r>
      <w:r>
        <w:rPr>
          <w:b/>
          <w:bCs/>
          <w:szCs w:val="28"/>
        </w:rPr>
        <w:t>ября 2022 года</w:t>
      </w:r>
    </w:p>
    <w:p w:rsidR="00647310" w:rsidRDefault="00647310" w:rsidP="00E27438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«Авиалесохрана», Центра прогнозов космической погоды, ИЗМИРАН)</w:t>
      </w:r>
    </w:p>
    <w:p w:rsidR="00647310" w:rsidRDefault="00647310" w:rsidP="00E27438">
      <w:pPr>
        <w:ind w:firstLine="709"/>
        <w:jc w:val="both"/>
      </w:pPr>
    </w:p>
    <w:p w:rsidR="00647310" w:rsidRPr="00B662E1" w:rsidRDefault="00647310" w:rsidP="00E27438">
      <w:pPr>
        <w:ind w:left="720"/>
        <w:jc w:val="both"/>
      </w:pPr>
      <w:r>
        <w:rPr>
          <w:b/>
          <w:szCs w:val="28"/>
        </w:rPr>
        <w:t xml:space="preserve">1. </w:t>
      </w:r>
      <w:r w:rsidRPr="00B662E1">
        <w:rPr>
          <w:b/>
          <w:szCs w:val="28"/>
        </w:rPr>
        <w:t xml:space="preserve">Обстановка за прошедшие </w:t>
      </w:r>
      <w:r w:rsidRPr="003A3E2F">
        <w:rPr>
          <w:b/>
          <w:szCs w:val="28"/>
        </w:rPr>
        <w:t>сутки (</w:t>
      </w:r>
      <w:r w:rsidR="00DE6A28">
        <w:rPr>
          <w:b/>
          <w:szCs w:val="28"/>
        </w:rPr>
        <w:t>1</w:t>
      </w:r>
      <w:r w:rsidR="00C77F71">
        <w:rPr>
          <w:b/>
          <w:szCs w:val="28"/>
        </w:rPr>
        <w:t xml:space="preserve"> но</w:t>
      </w:r>
      <w:r w:rsidRPr="003A3E2F">
        <w:rPr>
          <w:b/>
          <w:szCs w:val="28"/>
        </w:rPr>
        <w:t>ября 2022</w:t>
      </w:r>
      <w:r w:rsidRPr="00B662E1">
        <w:rPr>
          <w:b/>
          <w:szCs w:val="28"/>
        </w:rPr>
        <w:t xml:space="preserve"> года)</w:t>
      </w:r>
    </w:p>
    <w:p w:rsidR="00647310" w:rsidRPr="00BF7C36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  <w:r w:rsidRPr="00BF7C36">
        <w:rPr>
          <w:szCs w:val="28"/>
        </w:rPr>
        <w:t>За прошедшие сутки на территории Республики Башкортостан чрезвычайных ситуаций не зарегистрировано (АППГ - 0).</w:t>
      </w:r>
    </w:p>
    <w:p w:rsidR="00647310" w:rsidRPr="0087383E" w:rsidRDefault="0087383E" w:rsidP="00E27438">
      <w:pPr>
        <w:tabs>
          <w:tab w:val="left" w:pos="6201"/>
        </w:tabs>
        <w:ind w:firstLine="709"/>
        <w:jc w:val="both"/>
      </w:pPr>
      <w:r w:rsidRPr="0087383E">
        <w:rPr>
          <w:szCs w:val="28"/>
        </w:rPr>
        <w:t>Зарегистрировано 25</w:t>
      </w:r>
      <w:r w:rsidR="007D6FD1" w:rsidRPr="0087383E">
        <w:rPr>
          <w:szCs w:val="28"/>
        </w:rPr>
        <w:t xml:space="preserve"> техногенных пожара</w:t>
      </w:r>
      <w:r w:rsidR="00BB4103" w:rsidRPr="0087383E">
        <w:rPr>
          <w:szCs w:val="28"/>
        </w:rPr>
        <w:t xml:space="preserve"> (АППГ – </w:t>
      </w:r>
      <w:r w:rsidRPr="0087383E">
        <w:rPr>
          <w:szCs w:val="28"/>
        </w:rPr>
        <w:t>26</w:t>
      </w:r>
      <w:r w:rsidR="00BB4103" w:rsidRPr="0087383E">
        <w:rPr>
          <w:szCs w:val="28"/>
        </w:rPr>
        <w:t>), в которых погиб</w:t>
      </w:r>
      <w:r w:rsidRPr="0087383E">
        <w:rPr>
          <w:szCs w:val="28"/>
        </w:rPr>
        <w:t xml:space="preserve"> 1</w:t>
      </w:r>
      <w:r w:rsidR="007A2B0F" w:rsidRPr="0087383E">
        <w:rPr>
          <w:szCs w:val="28"/>
        </w:rPr>
        <w:t xml:space="preserve"> человек</w:t>
      </w:r>
      <w:r w:rsidR="00647310" w:rsidRPr="0087383E">
        <w:rPr>
          <w:szCs w:val="28"/>
        </w:rPr>
        <w:t>, травмирован</w:t>
      </w:r>
      <w:r w:rsidR="007A2B0F" w:rsidRPr="0087383E">
        <w:rPr>
          <w:szCs w:val="28"/>
        </w:rPr>
        <w:t>ных нет</w:t>
      </w:r>
      <w:r w:rsidR="00DC17B8" w:rsidRPr="0087383E">
        <w:rPr>
          <w:szCs w:val="28"/>
        </w:rPr>
        <w:t>.</w:t>
      </w:r>
    </w:p>
    <w:p w:rsidR="00647310" w:rsidRPr="00EC4E56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  <w:r w:rsidRPr="0087383E">
        <w:rPr>
          <w:szCs w:val="28"/>
        </w:rPr>
        <w:t xml:space="preserve">За сутки по республике </w:t>
      </w:r>
      <w:r w:rsidRPr="0087383E">
        <w:rPr>
          <w:rFonts w:eastAsia="SimSun"/>
          <w:szCs w:val="28"/>
          <w:lang w:eastAsia="ar-SA"/>
        </w:rPr>
        <w:t>произошло</w:t>
      </w:r>
      <w:r w:rsidRPr="0087383E">
        <w:rPr>
          <w:szCs w:val="28"/>
        </w:rPr>
        <w:t xml:space="preserve"> </w:t>
      </w:r>
      <w:r w:rsidR="0087383E" w:rsidRPr="0087383E">
        <w:rPr>
          <w:szCs w:val="28"/>
        </w:rPr>
        <w:t>11</w:t>
      </w:r>
      <w:r w:rsidR="00DC17B8" w:rsidRPr="0087383E">
        <w:rPr>
          <w:szCs w:val="28"/>
        </w:rPr>
        <w:t xml:space="preserve"> ДТП, в которых погиб</w:t>
      </w:r>
      <w:r w:rsidR="0087383E" w:rsidRPr="0087383E">
        <w:rPr>
          <w:szCs w:val="28"/>
        </w:rPr>
        <w:t>ших нет</w:t>
      </w:r>
      <w:r w:rsidR="0064612B" w:rsidRPr="0087383E">
        <w:rPr>
          <w:szCs w:val="28"/>
        </w:rPr>
        <w:t>, травмирован</w:t>
      </w:r>
      <w:r w:rsidR="00895EC7" w:rsidRPr="0087383E">
        <w:rPr>
          <w:szCs w:val="28"/>
        </w:rPr>
        <w:t>о</w:t>
      </w:r>
      <w:r w:rsidRPr="0087383E">
        <w:rPr>
          <w:szCs w:val="28"/>
        </w:rPr>
        <w:t xml:space="preserve"> </w:t>
      </w:r>
      <w:r w:rsidR="0087383E" w:rsidRPr="0087383E">
        <w:rPr>
          <w:szCs w:val="28"/>
        </w:rPr>
        <w:t>12</w:t>
      </w:r>
      <w:r w:rsidRPr="0087383E">
        <w:rPr>
          <w:szCs w:val="28"/>
        </w:rPr>
        <w:t xml:space="preserve"> человек.</w:t>
      </w:r>
    </w:p>
    <w:p w:rsidR="00647310" w:rsidRPr="00E27B23" w:rsidRDefault="00647310" w:rsidP="00E27438">
      <w:pPr>
        <w:tabs>
          <w:tab w:val="left" w:pos="6201"/>
        </w:tabs>
        <w:ind w:firstLine="709"/>
        <w:jc w:val="both"/>
        <w:rPr>
          <w:szCs w:val="28"/>
        </w:rPr>
      </w:pPr>
    </w:p>
    <w:p w:rsidR="00647310" w:rsidRPr="00E27B23" w:rsidRDefault="00647310" w:rsidP="00E27438">
      <w:pPr>
        <w:ind w:firstLine="720"/>
        <w:jc w:val="both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647310" w:rsidRDefault="00647310" w:rsidP="00FA2DE2">
      <w:pPr>
        <w:shd w:val="clear" w:color="auto" w:fill="FFFFFF"/>
        <w:ind w:right="140" w:firstLine="709"/>
        <w:jc w:val="both"/>
        <w:rPr>
          <w:rFonts w:eastAsia="SimSun"/>
          <w:bCs/>
          <w:szCs w:val="28"/>
        </w:rPr>
      </w:pPr>
      <w:r w:rsidRPr="00980751">
        <w:rPr>
          <w:rFonts w:eastAsia="SimSun"/>
          <w:bCs/>
          <w:szCs w:val="28"/>
        </w:rPr>
        <w:t xml:space="preserve">ЧС на объектах ЖКХ не </w:t>
      </w:r>
      <w:r w:rsidRPr="00980751">
        <w:rPr>
          <w:rFonts w:eastAsia="SimSun"/>
          <w:bCs/>
          <w:color w:val="000000"/>
          <w:szCs w:val="28"/>
        </w:rPr>
        <w:t>зарегистрировано. Зарегистрированы происшествия, связанные с аварийным отключением электроэнергии</w:t>
      </w:r>
      <w:r w:rsidR="007D6FD1" w:rsidRPr="00980751">
        <w:rPr>
          <w:rFonts w:eastAsia="SimSun"/>
          <w:bCs/>
          <w:color w:val="000000"/>
          <w:szCs w:val="28"/>
        </w:rPr>
        <w:t xml:space="preserve">, </w:t>
      </w:r>
      <w:r w:rsidR="00D64728" w:rsidRPr="00980751">
        <w:rPr>
          <w:rFonts w:eastAsia="SimSun"/>
          <w:bCs/>
          <w:color w:val="000000"/>
          <w:szCs w:val="28"/>
        </w:rPr>
        <w:t xml:space="preserve"> </w:t>
      </w:r>
      <w:r w:rsidR="007D6FD1" w:rsidRPr="00980751">
        <w:rPr>
          <w:rFonts w:eastAsia="SimSun"/>
          <w:bCs/>
          <w:color w:val="000000"/>
          <w:szCs w:val="28"/>
        </w:rPr>
        <w:t xml:space="preserve">горячего и </w:t>
      </w:r>
      <w:r w:rsidR="00D64728" w:rsidRPr="00980751">
        <w:rPr>
          <w:rFonts w:eastAsia="SimSun"/>
          <w:bCs/>
          <w:color w:val="000000"/>
          <w:szCs w:val="28"/>
        </w:rPr>
        <w:t>холодного водоснабжения.</w:t>
      </w:r>
      <w:r w:rsidR="00BF7C36" w:rsidRPr="00980751">
        <w:rPr>
          <w:rFonts w:eastAsia="SimSun"/>
          <w:bCs/>
          <w:color w:val="000000"/>
          <w:szCs w:val="28"/>
        </w:rPr>
        <w:t xml:space="preserve"> </w:t>
      </w:r>
      <w:r w:rsidRPr="00980751">
        <w:rPr>
          <w:rFonts w:eastAsia="SimSun"/>
          <w:bCs/>
          <w:color w:val="000000"/>
          <w:szCs w:val="28"/>
        </w:rPr>
        <w:t>Условия жизнедеятельности населения не нарушены.</w:t>
      </w:r>
    </w:p>
    <w:p w:rsidR="00647310" w:rsidRDefault="00647310" w:rsidP="00E27438">
      <w:pPr>
        <w:shd w:val="clear" w:color="auto" w:fill="FFFFFF"/>
        <w:ind w:right="140" w:firstLine="709"/>
        <w:jc w:val="both"/>
        <w:rPr>
          <w:rFonts w:eastAsia="SimSun"/>
          <w:bCs/>
          <w:szCs w:val="28"/>
        </w:rPr>
      </w:pPr>
    </w:p>
    <w:p w:rsidR="00647310" w:rsidRPr="00775317" w:rsidRDefault="00647310" w:rsidP="00E27438">
      <w:pPr>
        <w:ind w:firstLine="708"/>
        <w:jc w:val="both"/>
      </w:pPr>
      <w:r w:rsidRPr="00775317">
        <w:rPr>
          <w:b/>
          <w:szCs w:val="28"/>
        </w:rPr>
        <w:t xml:space="preserve">1.2 </w:t>
      </w:r>
      <w:r w:rsidRPr="00AF55CA">
        <w:rPr>
          <w:b/>
          <w:szCs w:val="28"/>
        </w:rPr>
        <w:t>Метеорологическая</w:t>
      </w:r>
      <w:r w:rsidRPr="00775317">
        <w:rPr>
          <w:b/>
          <w:szCs w:val="28"/>
        </w:rPr>
        <w:t xml:space="preserve"> </w:t>
      </w:r>
      <w:r w:rsidRPr="00605F13">
        <w:rPr>
          <w:b/>
          <w:szCs w:val="28"/>
        </w:rPr>
        <w:t>обстановка</w:t>
      </w:r>
    </w:p>
    <w:p w:rsidR="00FA2DE2" w:rsidRPr="004A1083" w:rsidRDefault="00DE5CA2" w:rsidP="00E27438">
      <w:pPr>
        <w:ind w:firstLine="708"/>
        <w:jc w:val="both"/>
        <w:rPr>
          <w:rFonts w:eastAsia="SimSun"/>
          <w:color w:val="000000"/>
          <w:szCs w:val="28"/>
          <w:highlight w:val="yellow"/>
        </w:rPr>
      </w:pPr>
      <w:r w:rsidRPr="00DE5CA2">
        <w:rPr>
          <w:rFonts w:eastAsia="SimSun"/>
          <w:color w:val="000000"/>
          <w:szCs w:val="28"/>
        </w:rPr>
        <w:t>За прошедшие сутки по республике отмечались осадки в виде дождя и мокрого снега, местами сильные, суточным количеством до 21</w:t>
      </w:r>
      <w:r>
        <w:rPr>
          <w:rFonts w:eastAsia="SimSun"/>
          <w:color w:val="000000"/>
          <w:szCs w:val="28"/>
        </w:rPr>
        <w:t xml:space="preserve"> </w:t>
      </w:r>
      <w:r w:rsidRPr="00DE5CA2">
        <w:rPr>
          <w:rFonts w:eastAsia="SimSun"/>
          <w:color w:val="000000"/>
          <w:szCs w:val="28"/>
        </w:rPr>
        <w:t>мм, в отдельных районах усиление ветра до 15 м/с, гололед, отложение мокрого снега на проводах и деревьях, на дорогах гололедица, ночью и утром туман. Температура воздуха днем +1,</w:t>
      </w:r>
      <w:r w:rsidR="00F51D68">
        <w:rPr>
          <w:rFonts w:eastAsia="SimSun"/>
          <w:color w:val="000000"/>
          <w:szCs w:val="28"/>
        </w:rPr>
        <w:t xml:space="preserve"> </w:t>
      </w:r>
      <w:r w:rsidRPr="00DE5CA2">
        <w:rPr>
          <w:rFonts w:eastAsia="SimSun"/>
          <w:color w:val="000000"/>
          <w:szCs w:val="28"/>
        </w:rPr>
        <w:t>+8°</w:t>
      </w:r>
      <w:r>
        <w:rPr>
          <w:rFonts w:eastAsia="SimSun"/>
          <w:color w:val="000000"/>
          <w:szCs w:val="28"/>
        </w:rPr>
        <w:t>С</w:t>
      </w:r>
      <w:r w:rsidRPr="00DE5CA2">
        <w:rPr>
          <w:rFonts w:eastAsia="SimSun"/>
          <w:color w:val="000000"/>
          <w:szCs w:val="28"/>
        </w:rPr>
        <w:t>, местами 0,-2°</w:t>
      </w:r>
      <w:r>
        <w:rPr>
          <w:rFonts w:eastAsia="SimSun"/>
          <w:color w:val="000000"/>
          <w:szCs w:val="28"/>
        </w:rPr>
        <w:t>С</w:t>
      </w:r>
      <w:r w:rsidRPr="00DE5CA2">
        <w:rPr>
          <w:rFonts w:eastAsia="SimSun"/>
          <w:color w:val="000000"/>
          <w:szCs w:val="28"/>
        </w:rPr>
        <w:t>, ночью +1,-4°</w:t>
      </w:r>
      <w:r>
        <w:rPr>
          <w:rFonts w:eastAsia="SimSun"/>
          <w:color w:val="000000"/>
          <w:szCs w:val="28"/>
        </w:rPr>
        <w:t>С</w:t>
      </w:r>
      <w:r w:rsidRPr="00DE5CA2">
        <w:rPr>
          <w:rFonts w:eastAsia="SimSun"/>
          <w:color w:val="000000"/>
          <w:szCs w:val="28"/>
        </w:rPr>
        <w:t>.</w:t>
      </w:r>
      <w:r w:rsidRPr="00DE5CA2">
        <w:rPr>
          <w:rFonts w:eastAsia="SimSun"/>
          <w:color w:val="000000"/>
          <w:szCs w:val="28"/>
        </w:rPr>
        <w:tab/>
      </w:r>
      <w:r w:rsidRPr="00DE5CA2">
        <w:rPr>
          <w:rFonts w:eastAsia="SimSun"/>
          <w:color w:val="000000"/>
          <w:szCs w:val="28"/>
        </w:rPr>
        <w:tab/>
      </w:r>
      <w:r w:rsidR="00D23F84" w:rsidRPr="00D23F84">
        <w:rPr>
          <w:rFonts w:eastAsia="SimSun"/>
          <w:color w:val="000000"/>
          <w:szCs w:val="28"/>
        </w:rPr>
        <w:tab/>
      </w:r>
      <w:r w:rsidR="00D23F84" w:rsidRPr="00D23F84">
        <w:rPr>
          <w:rFonts w:eastAsia="SimSun"/>
          <w:color w:val="000000"/>
          <w:szCs w:val="28"/>
        </w:rPr>
        <w:tab/>
      </w:r>
      <w:r w:rsidR="00D23F84" w:rsidRPr="00D23F84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FB6689">
        <w:rPr>
          <w:rFonts w:eastAsia="SimSun"/>
          <w:color w:val="000000"/>
          <w:szCs w:val="28"/>
        </w:rPr>
        <w:tab/>
      </w:r>
      <w:r w:rsidR="00DF6E8A">
        <w:rPr>
          <w:rFonts w:eastAsia="SimSun"/>
          <w:color w:val="000000"/>
          <w:szCs w:val="28"/>
        </w:rPr>
        <w:tab/>
      </w:r>
      <w:r w:rsidR="00D23F84">
        <w:rPr>
          <w:rFonts w:eastAsia="SimSun"/>
          <w:color w:val="000000"/>
          <w:szCs w:val="28"/>
        </w:rPr>
        <w:tab/>
      </w:r>
    </w:p>
    <w:p w:rsidR="00647310" w:rsidRPr="004A3A08" w:rsidRDefault="00647310" w:rsidP="00E27438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Pr="00FE302E">
        <w:rPr>
          <w:b/>
          <w:bCs/>
          <w:szCs w:val="28"/>
        </w:rPr>
        <w:t>Гидрологическая</w:t>
      </w:r>
      <w:r w:rsidRPr="00B919A9">
        <w:rPr>
          <w:b/>
          <w:bCs/>
          <w:szCs w:val="28"/>
        </w:rPr>
        <w:t xml:space="preserve"> </w:t>
      </w:r>
      <w:r w:rsidRPr="00605F13">
        <w:rPr>
          <w:b/>
          <w:bCs/>
          <w:szCs w:val="28"/>
        </w:rPr>
        <w:t>обстановка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>
        <w:rPr>
          <w:rFonts w:eastAsia="SimSun"/>
          <w:bCs/>
          <w:color w:val="000000"/>
          <w:szCs w:val="28"/>
        </w:rPr>
        <w:tab/>
      </w:r>
      <w:r w:rsidR="00647310" w:rsidRPr="00351B03">
        <w:rPr>
          <w:rFonts w:eastAsia="SimSun"/>
          <w:bCs/>
          <w:color w:val="000000"/>
          <w:szCs w:val="28"/>
        </w:rPr>
        <w:t xml:space="preserve">В результате истощения водных масс в русловой сети бассейна р. Белой на территории Республики Башкортостан </w:t>
      </w:r>
      <w:r w:rsidR="00647310">
        <w:rPr>
          <w:rFonts w:eastAsia="SimSun"/>
          <w:bCs/>
          <w:color w:val="000000"/>
          <w:szCs w:val="28"/>
        </w:rPr>
        <w:t>сохраняются низкие уровни</w:t>
      </w:r>
      <w:r w:rsidR="00647310" w:rsidRPr="00351B03">
        <w:rPr>
          <w:rFonts w:eastAsia="SimSun"/>
          <w:bCs/>
          <w:color w:val="000000"/>
          <w:szCs w:val="28"/>
        </w:rPr>
        <w:t xml:space="preserve"> воды.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647310" w:rsidRPr="00351B03">
        <w:t xml:space="preserve">На р. Уфа </w:t>
      </w:r>
      <w:r w:rsidR="00647310" w:rsidRPr="00351B03">
        <w:rPr>
          <w:color w:val="000000"/>
          <w:szCs w:val="28"/>
        </w:rPr>
        <w:t xml:space="preserve">у п. Шакша с 01.09.2022 продолжается </w:t>
      </w:r>
      <w:r w:rsidR="00647310" w:rsidRPr="00351B03">
        <w:t>ОЯ – низкая межень (уровень воды ниже 106 см в течение – 10 дней и более).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647310" w:rsidRPr="00A71D93">
        <w:t xml:space="preserve">На </w:t>
      </w:r>
      <w:r w:rsidR="00980751" w:rsidRPr="00980751">
        <w:t>02</w:t>
      </w:r>
      <w:r w:rsidR="00FE302E" w:rsidRPr="00980751">
        <w:t>.</w:t>
      </w:r>
      <w:r w:rsidR="00FE302E">
        <w:t>11</w:t>
      </w:r>
      <w:r w:rsidR="00647310" w:rsidRPr="00351B03">
        <w:t xml:space="preserve">.2022 уровень р. Уфа </w:t>
      </w:r>
      <w:r w:rsidR="00647310" w:rsidRPr="00351B03">
        <w:rPr>
          <w:color w:val="000000"/>
          <w:szCs w:val="28"/>
        </w:rPr>
        <w:t>у п. Шакша</w:t>
      </w:r>
      <w:r w:rsidR="00647310" w:rsidRPr="00351B03">
        <w:t xml:space="preserve"> на 8 часов </w:t>
      </w:r>
      <w:r w:rsidR="00647310" w:rsidRPr="00332921">
        <w:t xml:space="preserve">утра </w:t>
      </w:r>
      <w:r w:rsidR="00647310" w:rsidRPr="00465C47">
        <w:t xml:space="preserve">составил </w:t>
      </w:r>
      <w:r w:rsidR="00FE302E" w:rsidRPr="006D5599">
        <w:t>83</w:t>
      </w:r>
      <w:r w:rsidR="00647310" w:rsidRPr="00C32123">
        <w:t xml:space="preserve"> см</w:t>
      </w:r>
      <w:r w:rsidR="00647310" w:rsidRPr="00351B03">
        <w:t xml:space="preserve"> над нулем поста</w:t>
      </w:r>
      <w:r w:rsidR="008C3B9A">
        <w:t>.</w:t>
      </w:r>
      <w:r w:rsidR="00647310" w:rsidRPr="00351B03">
        <w:t xml:space="preserve"> Исторический минимум уровня воды зафиксирован 21, 22.10.2021 на отметке 67 см над нулем поста.</w:t>
      </w:r>
    </w:p>
    <w:p w:rsidR="00647310" w:rsidRPr="00351B03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647310" w:rsidRPr="00351B03">
        <w:t>С 17.08.2022 на р. Белая - г. Уфа продолжается ОЯ – низкая межень (уровень во</w:t>
      </w:r>
      <w:r w:rsidR="00647310">
        <w:t>ды ниже минус 120 см в течение</w:t>
      </w:r>
      <w:r w:rsidR="00647310" w:rsidRPr="00351B03">
        <w:t xml:space="preserve"> 10 дней и более).</w:t>
      </w:r>
    </w:p>
    <w:p w:rsidR="00FA2DE2" w:rsidRDefault="00F326BA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lastRenderedPageBreak/>
        <w:tab/>
      </w:r>
      <w:r w:rsidR="00DC17B8">
        <w:t xml:space="preserve">На </w:t>
      </w:r>
      <w:r w:rsidR="00980751">
        <w:t>02</w:t>
      </w:r>
      <w:r w:rsidR="00FE302E">
        <w:t>.11</w:t>
      </w:r>
      <w:r w:rsidR="00647310" w:rsidRPr="006B7CE0">
        <w:t>.2022</w:t>
      </w:r>
      <w:r w:rsidR="00647310" w:rsidRPr="00332921">
        <w:t xml:space="preserve"> уровень р. Белая у г. Уфа на 8 часов утра составил</w:t>
      </w:r>
      <w:r w:rsidR="00647310" w:rsidRPr="00332921">
        <w:br/>
      </w:r>
      <w:r w:rsidR="00647310" w:rsidRPr="00892D52">
        <w:t xml:space="preserve">минус </w:t>
      </w:r>
      <w:r w:rsidR="00FE302E" w:rsidRPr="006D5599">
        <w:t>14</w:t>
      </w:r>
      <w:r w:rsidR="006D5599" w:rsidRPr="006D5599">
        <w:t>1</w:t>
      </w:r>
      <w:r w:rsidR="00647310" w:rsidRPr="00465C47">
        <w:t xml:space="preserve"> см</w:t>
      </w:r>
      <w:r w:rsidR="00647310" w:rsidRPr="00332921">
        <w:t xml:space="preserve"> от нуля поста</w:t>
      </w:r>
      <w:r w:rsidR="008C3B9A">
        <w:t xml:space="preserve">. </w:t>
      </w:r>
      <w:r w:rsidR="00647310" w:rsidRPr="00332921">
        <w:t>Исторический минимум уровня воды зафиксирован 16-19.10.2021 на отметке минус 168 см от нуля поста.</w:t>
      </w:r>
    </w:p>
    <w:p w:rsidR="00FA2DE2" w:rsidRDefault="00FA2DE2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647310" w:rsidRPr="00332921">
        <w:t>С 24.08.2022</w:t>
      </w:r>
      <w:r w:rsidR="00647310">
        <w:t xml:space="preserve"> н</w:t>
      </w:r>
      <w:r w:rsidR="00647310" w:rsidRPr="00332921">
        <w:t>а р. Белая -</w:t>
      </w:r>
      <w:r w:rsidR="00647310">
        <w:t xml:space="preserve"> г. Бирск </w:t>
      </w:r>
      <w:r w:rsidR="00647310" w:rsidRPr="00332921">
        <w:t>продолжается ОЯ – низкая межень (</w:t>
      </w:r>
      <w:r w:rsidR="00647310" w:rsidRPr="006B7CE0">
        <w:t>уровень воды ниже минус 5 см в течение 10 дней и более).</w:t>
      </w:r>
    </w:p>
    <w:p w:rsidR="00647310" w:rsidRPr="00351B03" w:rsidRDefault="00FA2DE2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tab/>
      </w:r>
      <w:r w:rsidR="00DC17B8">
        <w:t xml:space="preserve">На </w:t>
      </w:r>
      <w:r w:rsidR="00980751">
        <w:t>02</w:t>
      </w:r>
      <w:r w:rsidR="00F43CAE">
        <w:t>.</w:t>
      </w:r>
      <w:r w:rsidR="00FE302E">
        <w:t>11</w:t>
      </w:r>
      <w:r w:rsidR="00647310" w:rsidRPr="006B7CE0">
        <w:t>.2022</w:t>
      </w:r>
      <w:r w:rsidR="00647310" w:rsidRPr="00332921">
        <w:t xml:space="preserve"> уровень р. Белая у г. Бирск на 8 часов утра составил</w:t>
      </w:r>
      <w:r w:rsidR="00647310" w:rsidRPr="00332921">
        <w:br/>
      </w:r>
      <w:r w:rsidR="00647310" w:rsidRPr="008C3B9A">
        <w:t xml:space="preserve">минус </w:t>
      </w:r>
      <w:r w:rsidR="00FE302E" w:rsidRPr="006D5599">
        <w:t>12</w:t>
      </w:r>
      <w:r w:rsidR="00647310" w:rsidRPr="008C3B9A">
        <w:t xml:space="preserve"> см от нуля поста</w:t>
      </w:r>
      <w:r w:rsidR="008C3B9A" w:rsidRPr="008C3B9A">
        <w:t>.</w:t>
      </w:r>
      <w:r w:rsidR="00647310" w:rsidRPr="00332921">
        <w:t xml:space="preserve"> Исторический минимум уровня воды зафиксирован 19-24.08.2012</w:t>
      </w:r>
      <w:r w:rsidR="00647310" w:rsidRPr="00351B03">
        <w:t xml:space="preserve"> на отметке минус 46 см от нуля поста.</w:t>
      </w:r>
    </w:p>
    <w:p w:rsidR="00647310" w:rsidRPr="00697A9C" w:rsidRDefault="00EC125B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647310" w:rsidRPr="00351B03">
        <w:rPr>
          <w:b/>
          <w:bCs/>
          <w:szCs w:val="28"/>
        </w:rPr>
        <w:t>Происшествия на водных объектах</w:t>
      </w:r>
    </w:p>
    <w:p w:rsidR="00647310" w:rsidRDefault="00EC125B" w:rsidP="00FA2DE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647310" w:rsidRPr="0087383E">
        <w:rPr>
          <w:bCs/>
          <w:szCs w:val="28"/>
        </w:rPr>
        <w:t xml:space="preserve">По оперативным данным за прошедшие сутки на </w:t>
      </w:r>
      <w:r w:rsidR="00BB4103" w:rsidRPr="0087383E">
        <w:rPr>
          <w:bCs/>
          <w:szCs w:val="28"/>
        </w:rPr>
        <w:t>водных объектах</w:t>
      </w:r>
      <w:r w:rsidR="005E5219" w:rsidRPr="0087383E">
        <w:rPr>
          <w:bCs/>
          <w:szCs w:val="28"/>
        </w:rPr>
        <w:t xml:space="preserve"> </w:t>
      </w:r>
      <w:r w:rsidR="0087383E" w:rsidRPr="0087383E">
        <w:rPr>
          <w:bCs/>
          <w:szCs w:val="28"/>
        </w:rPr>
        <w:t>произошло 1 происшествие, в котором погиб 1 человек.</w:t>
      </w:r>
    </w:p>
    <w:p w:rsidR="00647310" w:rsidRPr="00871ABA" w:rsidRDefault="00647310" w:rsidP="00E2743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Cs/>
          <w:szCs w:val="28"/>
        </w:rPr>
      </w:pPr>
    </w:p>
    <w:p w:rsidR="00647310" w:rsidRPr="00CE678D" w:rsidRDefault="00647310" w:rsidP="00E27438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647310" w:rsidRDefault="00647310" w:rsidP="00E27438">
      <w:pPr>
        <w:ind w:firstLine="709"/>
        <w:jc w:val="both"/>
      </w:pPr>
      <w:r w:rsidRPr="004646F7"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647310" w:rsidRDefault="00647310" w:rsidP="00E27438">
      <w:pPr>
        <w:ind w:firstLine="709"/>
        <w:jc w:val="both"/>
        <w:rPr>
          <w:rFonts w:eastAsia="Calibri"/>
          <w:szCs w:val="28"/>
          <w:lang w:eastAsia="en-US"/>
        </w:rPr>
      </w:pPr>
    </w:p>
    <w:p w:rsidR="00647310" w:rsidRDefault="00647310" w:rsidP="00E27438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647310" w:rsidRPr="00161765" w:rsidRDefault="00647310" w:rsidP="00E27438">
      <w:pPr>
        <w:ind w:firstLine="709"/>
        <w:jc w:val="both"/>
        <w:rPr>
          <w:rFonts w:eastAsia="Times New Roman" w:cs="Times New Roman"/>
        </w:rPr>
      </w:pPr>
      <w:r w:rsidRPr="00931ACC">
        <w:rPr>
          <w:rFonts w:eastAsia="SimSun" w:cs="Times New Roman"/>
          <w:bCs/>
          <w:szCs w:val="28"/>
        </w:rPr>
        <w:t xml:space="preserve">На </w:t>
      </w:r>
      <w:r w:rsidR="0087383E">
        <w:rPr>
          <w:rFonts w:eastAsia="SimSun" w:cs="Times New Roman"/>
          <w:b/>
          <w:bCs/>
          <w:szCs w:val="28"/>
        </w:rPr>
        <w:t>02</w:t>
      </w:r>
      <w:r w:rsidR="007D6FD1">
        <w:rPr>
          <w:rFonts w:eastAsia="SimSun" w:cs="Times New Roman"/>
          <w:b/>
          <w:bCs/>
          <w:szCs w:val="28"/>
        </w:rPr>
        <w:t>.11</w:t>
      </w:r>
      <w:r w:rsidRPr="00465C47">
        <w:rPr>
          <w:rFonts w:eastAsia="SimSun" w:cs="Times New Roman"/>
          <w:b/>
          <w:bCs/>
          <w:szCs w:val="28"/>
        </w:rPr>
        <w:t>.2022</w:t>
      </w:r>
      <w:r w:rsidRPr="00161765">
        <w:rPr>
          <w:rFonts w:eastAsia="SimSun" w:cs="Times New Roman"/>
          <w:b/>
          <w:bCs/>
          <w:szCs w:val="28"/>
        </w:rPr>
        <w:t xml:space="preserve"> </w:t>
      </w:r>
      <w:r w:rsidRPr="00161765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647310" w:rsidRPr="00B90055" w:rsidRDefault="00647310" w:rsidP="00E27438">
      <w:pPr>
        <w:widowControl w:val="0"/>
        <w:ind w:firstLine="709"/>
        <w:jc w:val="both"/>
        <w:rPr>
          <w:bCs/>
          <w:iCs/>
          <w:szCs w:val="28"/>
        </w:rPr>
      </w:pPr>
      <w:r w:rsidRPr="00B90055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="00C35B60" w:rsidRPr="00B90055">
        <w:rPr>
          <w:rFonts w:eastAsia="SimSun" w:cs="Times New Roman"/>
          <w:bCs/>
          <w:iCs/>
          <w:color w:val="000000"/>
          <w:szCs w:val="28"/>
        </w:rPr>
        <w:t xml:space="preserve">по республике зарегистрировано </w:t>
      </w:r>
      <w:r w:rsidR="00B90055" w:rsidRPr="00B90055">
        <w:rPr>
          <w:rFonts w:eastAsia="SimSun" w:cs="Times New Roman"/>
          <w:bCs/>
          <w:iCs/>
          <w:color w:val="000000"/>
          <w:szCs w:val="28"/>
        </w:rPr>
        <w:t>130</w:t>
      </w:r>
      <w:r w:rsidR="00C35B60" w:rsidRPr="00B90055">
        <w:rPr>
          <w:rFonts w:eastAsia="SimSun" w:cs="Times New Roman"/>
          <w:bCs/>
          <w:iCs/>
          <w:color w:val="000000"/>
          <w:szCs w:val="28"/>
        </w:rPr>
        <w:t xml:space="preserve"> случаев</w:t>
      </w:r>
      <w:r w:rsidRPr="00B90055">
        <w:rPr>
          <w:rFonts w:eastAsia="SimSun" w:cs="Times New Roman"/>
          <w:bCs/>
          <w:iCs/>
          <w:color w:val="000000"/>
          <w:szCs w:val="28"/>
        </w:rPr>
        <w:t xml:space="preserve"> заболевания геморрагической лихорадкой</w:t>
      </w:r>
      <w:r w:rsidRPr="00B90055">
        <w:rPr>
          <w:rFonts w:eastAsia="SimSun" w:cs="Times New Roman"/>
          <w:bCs/>
          <w:iCs/>
          <w:color w:val="000000"/>
          <w:szCs w:val="28"/>
        </w:rPr>
        <w:br/>
        <w:t xml:space="preserve">с почечным </w:t>
      </w:r>
      <w:r w:rsidR="00C35B60" w:rsidRPr="00B90055">
        <w:rPr>
          <w:bCs/>
          <w:iCs/>
          <w:szCs w:val="28"/>
        </w:rPr>
        <w:t xml:space="preserve">синдромом (АППГ – </w:t>
      </w:r>
      <w:r w:rsidR="00B90055" w:rsidRPr="00B90055">
        <w:rPr>
          <w:bCs/>
          <w:iCs/>
          <w:szCs w:val="28"/>
        </w:rPr>
        <w:t>3</w:t>
      </w:r>
      <w:r w:rsidR="00C35B60" w:rsidRPr="00B90055">
        <w:rPr>
          <w:bCs/>
          <w:iCs/>
          <w:szCs w:val="28"/>
        </w:rPr>
        <w:t>1</w:t>
      </w:r>
      <w:r w:rsidRPr="00B90055">
        <w:rPr>
          <w:bCs/>
          <w:iCs/>
          <w:szCs w:val="28"/>
        </w:rPr>
        <w:t xml:space="preserve">), в ГО г. Уфа – зарегистрировано </w:t>
      </w:r>
      <w:r w:rsidR="00B90055" w:rsidRPr="00B90055">
        <w:rPr>
          <w:bCs/>
          <w:iCs/>
          <w:szCs w:val="28"/>
        </w:rPr>
        <w:t>69</w:t>
      </w:r>
      <w:r w:rsidRPr="00B90055">
        <w:rPr>
          <w:bCs/>
          <w:iCs/>
          <w:szCs w:val="28"/>
        </w:rPr>
        <w:t xml:space="preserve"> случаев заболевания геморрагической лихорадкой с почечным синдромом (АППГ – </w:t>
      </w:r>
      <w:r w:rsidR="00B90055" w:rsidRPr="00B90055">
        <w:rPr>
          <w:bCs/>
          <w:iCs/>
          <w:szCs w:val="28"/>
        </w:rPr>
        <w:t>15</w:t>
      </w:r>
      <w:r w:rsidRPr="00B90055">
        <w:rPr>
          <w:bCs/>
          <w:iCs/>
          <w:szCs w:val="28"/>
        </w:rPr>
        <w:t>).</w:t>
      </w:r>
    </w:p>
    <w:p w:rsidR="00647310" w:rsidRPr="001C7380" w:rsidRDefault="00647310" w:rsidP="00E27438">
      <w:pPr>
        <w:ind w:firstLine="709"/>
        <w:jc w:val="both"/>
        <w:rPr>
          <w:bCs/>
          <w:iCs/>
          <w:szCs w:val="28"/>
        </w:rPr>
      </w:pPr>
      <w:r w:rsidRPr="00B90055">
        <w:rPr>
          <w:rFonts w:eastAsia="SimSun" w:cs="Times New Roman"/>
          <w:bCs/>
          <w:szCs w:val="28"/>
        </w:rPr>
        <w:t xml:space="preserve">ОРВИ: </w:t>
      </w:r>
      <w:r w:rsidRPr="00B90055">
        <w:rPr>
          <w:rFonts w:eastAsia="SimSun" w:cs="Times New Roman"/>
          <w:bCs/>
          <w:iCs/>
          <w:szCs w:val="28"/>
        </w:rPr>
        <w:t>по республике – 2</w:t>
      </w:r>
      <w:r w:rsidR="00B90055" w:rsidRPr="00B90055">
        <w:rPr>
          <w:rFonts w:eastAsia="SimSun" w:cs="Times New Roman"/>
          <w:bCs/>
          <w:iCs/>
          <w:szCs w:val="28"/>
        </w:rPr>
        <w:t>168</w:t>
      </w:r>
      <w:r w:rsidR="00C35B60" w:rsidRPr="00B90055">
        <w:rPr>
          <w:rFonts w:eastAsia="SimSun" w:cs="Times New Roman"/>
          <w:bCs/>
          <w:iCs/>
          <w:szCs w:val="28"/>
        </w:rPr>
        <w:t>8</w:t>
      </w:r>
      <w:r w:rsidRPr="00B90055">
        <w:rPr>
          <w:rFonts w:eastAsia="SimSun" w:cs="Times New Roman"/>
          <w:bCs/>
          <w:iCs/>
          <w:szCs w:val="28"/>
        </w:rPr>
        <w:t xml:space="preserve"> </w:t>
      </w:r>
      <w:r w:rsidRPr="00B90055">
        <w:rPr>
          <w:bCs/>
          <w:iCs/>
          <w:szCs w:val="28"/>
        </w:rPr>
        <w:t>случаев (АППГ – 3</w:t>
      </w:r>
      <w:r w:rsidR="00B90055" w:rsidRPr="00B90055">
        <w:rPr>
          <w:bCs/>
          <w:iCs/>
          <w:szCs w:val="28"/>
        </w:rPr>
        <w:t>4798</w:t>
      </w:r>
      <w:r w:rsidRPr="00B90055">
        <w:rPr>
          <w:bCs/>
          <w:iCs/>
          <w:szCs w:val="28"/>
        </w:rPr>
        <w:t>), в том числе</w:t>
      </w:r>
      <w:r w:rsidRPr="00B90055">
        <w:rPr>
          <w:bCs/>
          <w:iCs/>
          <w:szCs w:val="28"/>
        </w:rPr>
        <w:br/>
        <w:t xml:space="preserve">в ГО г. Уфа – </w:t>
      </w:r>
      <w:r w:rsidR="00C35B60" w:rsidRPr="00B90055">
        <w:rPr>
          <w:bCs/>
          <w:iCs/>
          <w:szCs w:val="28"/>
        </w:rPr>
        <w:t>7</w:t>
      </w:r>
      <w:r w:rsidR="00B90055" w:rsidRPr="00B90055">
        <w:rPr>
          <w:bCs/>
          <w:iCs/>
          <w:szCs w:val="28"/>
        </w:rPr>
        <w:t>271</w:t>
      </w:r>
      <w:r w:rsidRPr="00B90055">
        <w:rPr>
          <w:bCs/>
          <w:iCs/>
          <w:szCs w:val="28"/>
        </w:rPr>
        <w:t xml:space="preserve"> случаев (АППГ – </w:t>
      </w:r>
      <w:r w:rsidR="00B90055" w:rsidRPr="00B90055">
        <w:rPr>
          <w:bCs/>
          <w:iCs/>
          <w:szCs w:val="28"/>
        </w:rPr>
        <w:t>11162</w:t>
      </w:r>
      <w:r w:rsidRPr="00B90055">
        <w:rPr>
          <w:bCs/>
          <w:iCs/>
          <w:szCs w:val="28"/>
        </w:rPr>
        <w:t>).</w:t>
      </w:r>
    </w:p>
    <w:p w:rsidR="00647310" w:rsidRPr="00753E14" w:rsidRDefault="00647310" w:rsidP="00E27438">
      <w:pPr>
        <w:ind w:firstLine="709"/>
        <w:jc w:val="both"/>
        <w:rPr>
          <w:bCs/>
          <w:iCs/>
          <w:szCs w:val="28"/>
          <w:highlight w:val="yellow"/>
        </w:rPr>
      </w:pPr>
      <w:r w:rsidRPr="00407921"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 w:rsidRPr="00407921">
        <w:rPr>
          <w:rFonts w:eastAsia="SimSun"/>
          <w:bCs/>
          <w:szCs w:val="28"/>
        </w:rPr>
        <w:br/>
        <w:t>от 27.03.2020 «О внесении изменений в Указ Главы Республики Баш</w:t>
      </w:r>
      <w:r w:rsidR="006E6609">
        <w:rPr>
          <w:rFonts w:eastAsia="SimSun"/>
          <w:bCs/>
          <w:szCs w:val="28"/>
        </w:rPr>
        <w:t xml:space="preserve">кортостан </w:t>
      </w:r>
      <w:r w:rsidRPr="00407921">
        <w:rPr>
          <w:rFonts w:eastAsia="SimSun"/>
          <w:bCs/>
          <w:szCs w:val="28"/>
        </w:rPr>
        <w:t>от 18 марта 2020 года № УГ-111 «О введении</w:t>
      </w:r>
      <w:r w:rsidRPr="00407921">
        <w:rPr>
          <w:bCs/>
          <w:iCs/>
          <w:szCs w:val="28"/>
        </w:rPr>
        <w:t xml:space="preserve"> режима «Повышенная готовность» на территории Республики Башкортостан в </w:t>
      </w:r>
      <w:r w:rsidR="00C8409D">
        <w:rPr>
          <w:bCs/>
          <w:iCs/>
          <w:szCs w:val="28"/>
        </w:rPr>
        <w:t xml:space="preserve">связи с угрозой распространения </w:t>
      </w:r>
      <w:r w:rsidRPr="00407921">
        <w:rPr>
          <w:bCs/>
          <w:iCs/>
          <w:szCs w:val="28"/>
        </w:rPr>
        <w:t>в Республике Башкортостан новой коронавирусной инфекции (2019-nCoV)» органы управления и силы террит</w:t>
      </w:r>
      <w:r w:rsidR="00B66570">
        <w:rPr>
          <w:bCs/>
          <w:iCs/>
          <w:szCs w:val="28"/>
        </w:rPr>
        <w:t xml:space="preserve">ориальной подсистемы </w:t>
      </w:r>
      <w:r w:rsidR="006E6609">
        <w:rPr>
          <w:bCs/>
          <w:iCs/>
          <w:szCs w:val="28"/>
        </w:rPr>
        <w:tab/>
        <w:t xml:space="preserve">функционируют </w:t>
      </w:r>
      <w:r w:rsidRPr="00407921">
        <w:rPr>
          <w:bCs/>
          <w:iCs/>
          <w:szCs w:val="28"/>
        </w:rPr>
        <w:t xml:space="preserve">в </w:t>
      </w:r>
      <w:r w:rsidRPr="00332921">
        <w:rPr>
          <w:bCs/>
          <w:iCs/>
          <w:szCs w:val="28"/>
        </w:rPr>
        <w:t xml:space="preserve">режиме </w:t>
      </w:r>
      <w:r w:rsidRPr="0087383E">
        <w:rPr>
          <w:bCs/>
          <w:iCs/>
          <w:szCs w:val="28"/>
        </w:rPr>
        <w:t>ПОВЫШЕННАЯ ГОТОВНОСТЬ.</w:t>
      </w:r>
    </w:p>
    <w:p w:rsidR="00647310" w:rsidRPr="00635F6F" w:rsidRDefault="00C82BFC" w:rsidP="00E27438">
      <w:pPr>
        <w:ind w:firstLine="709"/>
        <w:jc w:val="both"/>
        <w:rPr>
          <w:bCs/>
          <w:iCs/>
          <w:szCs w:val="28"/>
        </w:rPr>
      </w:pPr>
      <w:r w:rsidRPr="003B0D23">
        <w:rPr>
          <w:bCs/>
          <w:iCs/>
          <w:szCs w:val="28"/>
        </w:rPr>
        <w:t xml:space="preserve">По состоянию на </w:t>
      </w:r>
      <w:r w:rsidR="0087383E" w:rsidRPr="003B0D23">
        <w:rPr>
          <w:bCs/>
          <w:iCs/>
          <w:szCs w:val="28"/>
        </w:rPr>
        <w:t>02</w:t>
      </w:r>
      <w:r w:rsidR="007D6FD1" w:rsidRPr="003B0D23">
        <w:rPr>
          <w:bCs/>
          <w:iCs/>
          <w:szCs w:val="28"/>
        </w:rPr>
        <w:t>.11</w:t>
      </w:r>
      <w:r w:rsidR="00647310" w:rsidRPr="003B0D23">
        <w:rPr>
          <w:bCs/>
          <w:iCs/>
          <w:szCs w:val="28"/>
        </w:rPr>
        <w:t>.2022 на территории р</w:t>
      </w:r>
      <w:r w:rsidR="00565D86" w:rsidRPr="003B0D23">
        <w:rPr>
          <w:bCs/>
          <w:iCs/>
          <w:szCs w:val="28"/>
        </w:rPr>
        <w:t xml:space="preserve">еспублики зарегистрировано </w:t>
      </w:r>
      <w:r w:rsidR="00FE302E" w:rsidRPr="003B0D23">
        <w:rPr>
          <w:bCs/>
          <w:iCs/>
          <w:szCs w:val="28"/>
        </w:rPr>
        <w:t>– 33</w:t>
      </w:r>
      <w:r w:rsidR="003B0D23" w:rsidRPr="003B0D23">
        <w:rPr>
          <w:bCs/>
          <w:iCs/>
          <w:szCs w:val="28"/>
        </w:rPr>
        <w:t>1050</w:t>
      </w:r>
      <w:r w:rsidR="00FE302E" w:rsidRPr="003B0D23">
        <w:rPr>
          <w:bCs/>
          <w:iCs/>
          <w:szCs w:val="28"/>
        </w:rPr>
        <w:t xml:space="preserve"> случаев</w:t>
      </w:r>
      <w:r w:rsidR="00647310" w:rsidRPr="003B0D23">
        <w:rPr>
          <w:bCs/>
          <w:iCs/>
          <w:szCs w:val="28"/>
        </w:rPr>
        <w:t xml:space="preserve"> новой коронавирусной инфекции</w:t>
      </w:r>
      <w:r w:rsidR="007B7C5C" w:rsidRPr="003B0D23">
        <w:rPr>
          <w:bCs/>
          <w:iCs/>
          <w:szCs w:val="28"/>
        </w:rPr>
        <w:t>, вы</w:t>
      </w:r>
      <w:r w:rsidR="00FE302E" w:rsidRPr="003B0D23">
        <w:rPr>
          <w:bCs/>
          <w:iCs/>
          <w:szCs w:val="28"/>
        </w:rPr>
        <w:t>писаны с выздоровлением – 32</w:t>
      </w:r>
      <w:r w:rsidR="003B0D23" w:rsidRPr="003B0D23">
        <w:rPr>
          <w:bCs/>
          <w:iCs/>
          <w:szCs w:val="28"/>
        </w:rPr>
        <w:t>2304</w:t>
      </w:r>
      <w:r w:rsidR="006E6609" w:rsidRPr="003B0D23">
        <w:rPr>
          <w:bCs/>
          <w:iCs/>
          <w:szCs w:val="28"/>
        </w:rPr>
        <w:t xml:space="preserve"> </w:t>
      </w:r>
      <w:r w:rsidR="00647310" w:rsidRPr="003B0D23">
        <w:rPr>
          <w:bCs/>
          <w:iCs/>
          <w:szCs w:val="28"/>
        </w:rPr>
        <w:t>человек</w:t>
      </w:r>
      <w:r w:rsidR="003B0D23" w:rsidRPr="003B0D23">
        <w:rPr>
          <w:bCs/>
          <w:iCs/>
          <w:szCs w:val="28"/>
        </w:rPr>
        <w:t>а, 5892</w:t>
      </w:r>
      <w:r w:rsidR="006E6609" w:rsidRPr="003B0D23">
        <w:rPr>
          <w:bCs/>
          <w:iCs/>
          <w:szCs w:val="28"/>
        </w:rPr>
        <w:t xml:space="preserve"> человек</w:t>
      </w:r>
      <w:r w:rsidR="003B0D23" w:rsidRPr="003B0D23">
        <w:rPr>
          <w:bCs/>
          <w:iCs/>
          <w:szCs w:val="28"/>
        </w:rPr>
        <w:t>а</w:t>
      </w:r>
      <w:r w:rsidR="00FE302E" w:rsidRPr="003B0D23">
        <w:rPr>
          <w:bCs/>
          <w:iCs/>
          <w:szCs w:val="28"/>
        </w:rPr>
        <w:t xml:space="preserve"> умер</w:t>
      </w:r>
      <w:r w:rsidR="003B0D23" w:rsidRPr="003B0D23">
        <w:rPr>
          <w:bCs/>
          <w:iCs/>
          <w:szCs w:val="28"/>
        </w:rPr>
        <w:t>ло</w:t>
      </w:r>
      <w:r w:rsidR="00647310" w:rsidRPr="003B0D23">
        <w:rPr>
          <w:bCs/>
          <w:iCs/>
          <w:szCs w:val="28"/>
        </w:rPr>
        <w:t>.</w:t>
      </w:r>
    </w:p>
    <w:p w:rsidR="00647310" w:rsidRDefault="00647310" w:rsidP="00E27438">
      <w:pPr>
        <w:ind w:firstLine="709"/>
        <w:jc w:val="both"/>
        <w:rPr>
          <w:b/>
          <w:szCs w:val="28"/>
        </w:rPr>
      </w:pPr>
    </w:p>
    <w:p w:rsidR="00647310" w:rsidRPr="00DE0A86" w:rsidRDefault="00647310" w:rsidP="00E27438">
      <w:pPr>
        <w:ind w:firstLine="709"/>
        <w:jc w:val="both"/>
      </w:pPr>
      <w:r w:rsidRPr="00EC11B3">
        <w:rPr>
          <w:b/>
          <w:szCs w:val="28"/>
        </w:rPr>
        <w:t>1.4.2 Эпизоотическая обстановка</w:t>
      </w:r>
    </w:p>
    <w:p w:rsidR="00647310" w:rsidRDefault="006E6609" w:rsidP="00E27438">
      <w:pPr>
        <w:ind w:firstLine="709"/>
        <w:jc w:val="both"/>
        <w:rPr>
          <w:bCs/>
          <w:szCs w:val="28"/>
        </w:rPr>
      </w:pPr>
      <w:r w:rsidRPr="007A2B0F">
        <w:rPr>
          <w:bCs/>
          <w:szCs w:val="28"/>
        </w:rPr>
        <w:t xml:space="preserve">По состоянию на </w:t>
      </w:r>
      <w:r w:rsidR="0087383E">
        <w:rPr>
          <w:bCs/>
          <w:szCs w:val="28"/>
        </w:rPr>
        <w:t>02</w:t>
      </w:r>
      <w:r w:rsidR="007D6FD1">
        <w:rPr>
          <w:bCs/>
          <w:szCs w:val="28"/>
        </w:rPr>
        <w:t>.11</w:t>
      </w:r>
      <w:r w:rsidR="00647310" w:rsidRPr="007A2B0F">
        <w:rPr>
          <w:bCs/>
          <w:szCs w:val="28"/>
        </w:rPr>
        <w:t>.2022 на территории республики нет действующего карантина по заболеванию животных.</w:t>
      </w:r>
    </w:p>
    <w:p w:rsidR="00647310" w:rsidRDefault="00647310" w:rsidP="00E27438">
      <w:pPr>
        <w:tabs>
          <w:tab w:val="left" w:pos="1276"/>
          <w:tab w:val="left" w:pos="4280"/>
        </w:tabs>
        <w:ind w:firstLine="709"/>
        <w:jc w:val="both"/>
        <w:rPr>
          <w:b/>
          <w:szCs w:val="28"/>
        </w:rPr>
      </w:pPr>
    </w:p>
    <w:p w:rsidR="00545213" w:rsidRDefault="00545213" w:rsidP="00E27438">
      <w:pPr>
        <w:ind w:firstLine="709"/>
        <w:jc w:val="both"/>
        <w:rPr>
          <w:b/>
          <w:szCs w:val="28"/>
        </w:rPr>
      </w:pPr>
    </w:p>
    <w:p w:rsidR="00545213" w:rsidRDefault="00545213" w:rsidP="00E27438">
      <w:pPr>
        <w:ind w:firstLine="709"/>
        <w:jc w:val="both"/>
        <w:rPr>
          <w:b/>
          <w:szCs w:val="28"/>
        </w:rPr>
      </w:pPr>
    </w:p>
    <w:p w:rsidR="00545213" w:rsidRDefault="00545213" w:rsidP="00E27438">
      <w:pPr>
        <w:ind w:firstLine="709"/>
        <w:jc w:val="both"/>
        <w:rPr>
          <w:b/>
          <w:szCs w:val="28"/>
        </w:rPr>
      </w:pPr>
    </w:p>
    <w:p w:rsidR="00647310" w:rsidRPr="007822CB" w:rsidRDefault="00647310" w:rsidP="00E27438">
      <w:pPr>
        <w:ind w:firstLine="709"/>
        <w:jc w:val="both"/>
      </w:pPr>
      <w:r>
        <w:rPr>
          <w:b/>
          <w:szCs w:val="28"/>
        </w:rPr>
        <w:t xml:space="preserve">2 </w:t>
      </w:r>
      <w:r w:rsidRPr="007822CB">
        <w:rPr>
          <w:b/>
          <w:szCs w:val="28"/>
        </w:rPr>
        <w:t>Прогноз возникновения чрезвычайных ситуаций (далее - ЧС):</w:t>
      </w:r>
    </w:p>
    <w:p w:rsidR="00647310" w:rsidRPr="007822CB" w:rsidRDefault="00647310" w:rsidP="00E27438">
      <w:pPr>
        <w:ind w:firstLine="709"/>
        <w:jc w:val="both"/>
        <w:rPr>
          <w:rFonts w:eastAsia="SimSun"/>
          <w:b/>
          <w:bCs/>
          <w:szCs w:val="28"/>
        </w:rPr>
      </w:pPr>
      <w:r w:rsidRPr="007822CB">
        <w:rPr>
          <w:rFonts w:eastAsia="SimSun"/>
          <w:b/>
          <w:bCs/>
          <w:szCs w:val="28"/>
        </w:rPr>
        <w:t>2.1 Прогноз чрезвычайных ситуаций природного характера</w:t>
      </w:r>
    </w:p>
    <w:p w:rsidR="00647310" w:rsidRPr="00DC0E2C" w:rsidRDefault="00647310" w:rsidP="00E27438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DC0E2C">
        <w:rPr>
          <w:rFonts w:eastAsia="SimSun"/>
          <w:b/>
          <w:bCs/>
          <w:color w:val="000000"/>
          <w:szCs w:val="28"/>
        </w:rPr>
        <w:t>Опасные метеорологические явления не прогнозируются.</w:t>
      </w:r>
    </w:p>
    <w:p w:rsidR="00647310" w:rsidRPr="00DC0E2C" w:rsidRDefault="00647310" w:rsidP="00E27438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DC0E2C">
        <w:rPr>
          <w:rFonts w:eastAsia="SimSun"/>
          <w:b/>
          <w:bCs/>
          <w:color w:val="000000"/>
          <w:szCs w:val="28"/>
        </w:rPr>
        <w:t>Неблагоприятные метеорологические явления прогнозируются:</w:t>
      </w:r>
    </w:p>
    <w:p w:rsidR="00B12195" w:rsidRDefault="00DC0E2C" w:rsidP="00E27438">
      <w:pPr>
        <w:ind w:firstLine="709"/>
        <w:jc w:val="both"/>
        <w:rPr>
          <w:rFonts w:eastAsia="SimSun"/>
          <w:bCs/>
          <w:szCs w:val="28"/>
          <w:lang w:eastAsia="ar-SA"/>
        </w:rPr>
      </w:pPr>
      <w:r>
        <w:rPr>
          <w:rFonts w:eastAsia="SimSun"/>
          <w:bCs/>
          <w:szCs w:val="28"/>
          <w:lang w:eastAsia="ar-SA"/>
        </w:rPr>
        <w:t>Н</w:t>
      </w:r>
      <w:r w:rsidRPr="00DC0E2C">
        <w:rPr>
          <w:rFonts w:eastAsia="SimSun"/>
          <w:bCs/>
          <w:szCs w:val="28"/>
          <w:lang w:eastAsia="ar-SA"/>
        </w:rPr>
        <w:t>а отдельных участках автодорог гололедица, снежный накат.</w:t>
      </w:r>
    </w:p>
    <w:p w:rsidR="00DC0E2C" w:rsidRPr="00D43D32" w:rsidRDefault="00DC0E2C" w:rsidP="00E27438">
      <w:pPr>
        <w:ind w:firstLine="709"/>
        <w:jc w:val="both"/>
        <w:rPr>
          <w:bCs/>
          <w:szCs w:val="28"/>
        </w:rPr>
      </w:pPr>
    </w:p>
    <w:p w:rsidR="00647310" w:rsidRPr="0087383E" w:rsidRDefault="00647310" w:rsidP="00E27438">
      <w:pPr>
        <w:ind w:firstLine="709"/>
        <w:jc w:val="both"/>
      </w:pPr>
      <w:r w:rsidRPr="0087383E">
        <w:rPr>
          <w:b/>
          <w:bCs/>
          <w:szCs w:val="28"/>
        </w:rPr>
        <w:t>Прогноз погоды</w:t>
      </w:r>
      <w:r w:rsidR="0087383E" w:rsidRPr="0087383E">
        <w:rPr>
          <w:b/>
          <w:bCs/>
          <w:szCs w:val="28"/>
        </w:rPr>
        <w:t xml:space="preserve"> на 03.11.2022 – 05</w:t>
      </w:r>
      <w:r w:rsidR="007B7C5C" w:rsidRPr="0087383E">
        <w:rPr>
          <w:b/>
          <w:bCs/>
          <w:szCs w:val="28"/>
        </w:rPr>
        <w:t>.11</w:t>
      </w:r>
      <w:r w:rsidRPr="0087383E">
        <w:rPr>
          <w:b/>
          <w:bCs/>
          <w:szCs w:val="28"/>
        </w:rPr>
        <w:t>.2022.</w:t>
      </w:r>
    </w:p>
    <w:p w:rsidR="00DC0E2C" w:rsidRPr="00DC0E2C" w:rsidRDefault="0087383E" w:rsidP="00DC0E2C">
      <w:pPr>
        <w:ind w:firstLine="709"/>
        <w:jc w:val="both"/>
        <w:rPr>
          <w:rFonts w:eastAsia="SimSun"/>
          <w:bCs/>
          <w:szCs w:val="28"/>
          <w:lang w:eastAsia="ar-SA"/>
        </w:rPr>
      </w:pPr>
      <w:r w:rsidRPr="0087383E">
        <w:rPr>
          <w:rFonts w:eastAsia="SimSun"/>
          <w:b/>
          <w:bCs/>
          <w:szCs w:val="28"/>
          <w:lang w:eastAsia="ar-SA"/>
        </w:rPr>
        <w:t>03</w:t>
      </w:r>
      <w:r w:rsidR="007B7C5C" w:rsidRPr="0087383E">
        <w:rPr>
          <w:rFonts w:eastAsia="SimSun"/>
          <w:b/>
          <w:bCs/>
          <w:szCs w:val="28"/>
          <w:lang w:eastAsia="ar-SA"/>
        </w:rPr>
        <w:t>.11</w:t>
      </w:r>
      <w:r w:rsidR="00647310" w:rsidRPr="0087383E">
        <w:rPr>
          <w:rFonts w:eastAsia="SimSun"/>
          <w:b/>
          <w:bCs/>
          <w:szCs w:val="28"/>
          <w:lang w:eastAsia="ar-SA"/>
        </w:rPr>
        <w:t xml:space="preserve">.2022 </w:t>
      </w:r>
      <w:r w:rsidR="00DC0E2C" w:rsidRPr="00DC0E2C">
        <w:rPr>
          <w:rFonts w:eastAsia="SimSun"/>
          <w:bCs/>
          <w:szCs w:val="28"/>
          <w:lang w:eastAsia="ar-SA"/>
        </w:rPr>
        <w:t>Облачная погода с прояснениями. Местами небольшой снег, по югу республики до умеренного, на отдельных участках автодорог гололедица, снежный накат. Ветер северный, северо-восточный 2-7 м/с. Температура воздуха ночью -2,-7°</w:t>
      </w:r>
      <w:r w:rsidR="00DC0E2C">
        <w:rPr>
          <w:rFonts w:eastAsia="SimSun"/>
          <w:bCs/>
          <w:szCs w:val="28"/>
          <w:lang w:eastAsia="ar-SA"/>
        </w:rPr>
        <w:t>С</w:t>
      </w:r>
      <w:r w:rsidR="00DC0E2C" w:rsidRPr="00DC0E2C">
        <w:rPr>
          <w:rFonts w:eastAsia="SimSun"/>
          <w:bCs/>
          <w:szCs w:val="28"/>
          <w:lang w:eastAsia="ar-SA"/>
        </w:rPr>
        <w:t>, днем -</w:t>
      </w:r>
      <w:proofErr w:type="gramStart"/>
      <w:r w:rsidR="00DC0E2C" w:rsidRPr="00DC0E2C">
        <w:rPr>
          <w:rFonts w:eastAsia="SimSun"/>
          <w:bCs/>
          <w:szCs w:val="28"/>
          <w:lang w:eastAsia="ar-SA"/>
        </w:rPr>
        <w:t>3,+</w:t>
      </w:r>
      <w:proofErr w:type="gramEnd"/>
      <w:r w:rsidR="00DC0E2C" w:rsidRPr="00DC0E2C">
        <w:rPr>
          <w:rFonts w:eastAsia="SimSun"/>
          <w:bCs/>
          <w:szCs w:val="28"/>
          <w:lang w:eastAsia="ar-SA"/>
        </w:rPr>
        <w:t>2°</w:t>
      </w:r>
      <w:r w:rsidR="00DC0E2C">
        <w:rPr>
          <w:rFonts w:eastAsia="SimSun"/>
          <w:bCs/>
          <w:szCs w:val="28"/>
          <w:lang w:eastAsia="ar-SA"/>
        </w:rPr>
        <w:t>С</w:t>
      </w:r>
      <w:r w:rsidR="00DC0E2C" w:rsidRPr="00DC0E2C">
        <w:rPr>
          <w:rFonts w:eastAsia="SimSun"/>
          <w:bCs/>
          <w:szCs w:val="28"/>
          <w:lang w:eastAsia="ar-SA"/>
        </w:rPr>
        <w:t>.</w:t>
      </w:r>
    </w:p>
    <w:p w:rsidR="00BC69AA" w:rsidRPr="00753E14" w:rsidRDefault="00DC0E2C" w:rsidP="00DC0E2C">
      <w:pPr>
        <w:ind w:firstLine="709"/>
        <w:jc w:val="both"/>
        <w:rPr>
          <w:rFonts w:eastAsia="SimSun"/>
          <w:bCs/>
          <w:szCs w:val="28"/>
          <w:highlight w:val="yellow"/>
          <w:lang w:eastAsia="ar-SA"/>
        </w:rPr>
      </w:pPr>
      <w:r w:rsidRPr="00DC0E2C">
        <w:rPr>
          <w:rFonts w:eastAsia="SimSun"/>
          <w:bCs/>
          <w:szCs w:val="28"/>
          <w:lang w:eastAsia="ar-SA"/>
        </w:rPr>
        <w:t>На отдельных участках автодорог ночью и утром туман, видимость 500-1000</w:t>
      </w:r>
      <w:r>
        <w:rPr>
          <w:rFonts w:eastAsia="SimSun"/>
          <w:bCs/>
          <w:szCs w:val="28"/>
          <w:lang w:eastAsia="ar-SA"/>
        </w:rPr>
        <w:t xml:space="preserve"> </w:t>
      </w:r>
      <w:r w:rsidRPr="00DC0E2C">
        <w:rPr>
          <w:rFonts w:eastAsia="SimSun"/>
          <w:bCs/>
          <w:szCs w:val="28"/>
          <w:lang w:eastAsia="ar-SA"/>
        </w:rPr>
        <w:t>м.</w:t>
      </w:r>
    </w:p>
    <w:p w:rsidR="00B12195" w:rsidRPr="00DC0E2C" w:rsidRDefault="00DE6A28" w:rsidP="00DC0E2C">
      <w:pPr>
        <w:ind w:firstLine="709"/>
        <w:jc w:val="both"/>
        <w:rPr>
          <w:szCs w:val="28"/>
          <w:lang w:eastAsia="ar-SA"/>
        </w:rPr>
      </w:pPr>
      <w:r w:rsidRPr="0087383E">
        <w:rPr>
          <w:rFonts w:eastAsia="SimSun"/>
          <w:b/>
          <w:bCs/>
          <w:szCs w:val="28"/>
          <w:lang w:eastAsia="ar-SA"/>
        </w:rPr>
        <w:t>0</w:t>
      </w:r>
      <w:r w:rsidR="0087383E" w:rsidRPr="0087383E">
        <w:rPr>
          <w:rFonts w:eastAsia="SimSun"/>
          <w:b/>
          <w:bCs/>
          <w:szCs w:val="28"/>
          <w:lang w:eastAsia="ar-SA"/>
        </w:rPr>
        <w:t>4</w:t>
      </w:r>
      <w:r w:rsidR="007B7C5C" w:rsidRPr="0087383E">
        <w:rPr>
          <w:rFonts w:eastAsia="SimSun"/>
          <w:b/>
          <w:bCs/>
          <w:szCs w:val="28"/>
          <w:lang w:eastAsia="ar-SA"/>
        </w:rPr>
        <w:t>.11</w:t>
      </w:r>
      <w:r w:rsidR="00647310" w:rsidRPr="0087383E">
        <w:rPr>
          <w:rFonts w:eastAsia="SimSun"/>
          <w:b/>
          <w:bCs/>
          <w:szCs w:val="28"/>
          <w:lang w:eastAsia="ar-SA"/>
        </w:rPr>
        <w:t>.2022</w:t>
      </w:r>
      <w:r w:rsidR="00DC0E2C">
        <w:rPr>
          <w:rFonts w:eastAsia="SimSun"/>
          <w:b/>
          <w:bCs/>
          <w:szCs w:val="28"/>
          <w:lang w:eastAsia="ar-SA"/>
        </w:rPr>
        <w:t>–</w:t>
      </w:r>
      <w:r w:rsidR="00DC0E2C" w:rsidRPr="0087383E">
        <w:rPr>
          <w:b/>
          <w:szCs w:val="28"/>
          <w:lang w:eastAsia="ar-SA"/>
        </w:rPr>
        <w:t xml:space="preserve">05.11.2022 </w:t>
      </w:r>
      <w:r w:rsidR="00DC0E2C" w:rsidRPr="00DC0E2C">
        <w:rPr>
          <w:rFonts w:eastAsia="SimSun"/>
          <w:bCs/>
          <w:szCs w:val="28"/>
          <w:lang w:eastAsia="ar-SA"/>
        </w:rPr>
        <w:t>Облачная погода с прояснениями. Местами небольшой снег, на отдельных участках дорог гололедица. Ветер северный, северо-западный 2-7 м/с. Температура воздуха ночью -3,-8°</w:t>
      </w:r>
      <w:r w:rsidR="00DC0E2C">
        <w:rPr>
          <w:rFonts w:eastAsia="SimSun"/>
          <w:bCs/>
          <w:szCs w:val="28"/>
          <w:lang w:eastAsia="ar-SA"/>
        </w:rPr>
        <w:t>С</w:t>
      </w:r>
      <w:r w:rsidR="00DC0E2C" w:rsidRPr="00DC0E2C">
        <w:rPr>
          <w:rFonts w:eastAsia="SimSun"/>
          <w:bCs/>
          <w:szCs w:val="28"/>
          <w:lang w:eastAsia="ar-SA"/>
        </w:rPr>
        <w:t>, при прояснениях до -13°</w:t>
      </w:r>
      <w:r w:rsidR="00DC0E2C">
        <w:rPr>
          <w:rFonts w:eastAsia="SimSun"/>
          <w:bCs/>
          <w:szCs w:val="28"/>
          <w:lang w:eastAsia="ar-SA"/>
        </w:rPr>
        <w:t>С</w:t>
      </w:r>
      <w:r w:rsidR="00DC0E2C" w:rsidRPr="00DC0E2C">
        <w:rPr>
          <w:rFonts w:eastAsia="SimSun"/>
          <w:bCs/>
          <w:szCs w:val="28"/>
          <w:lang w:eastAsia="ar-SA"/>
        </w:rPr>
        <w:t>, днем -</w:t>
      </w:r>
      <w:proofErr w:type="gramStart"/>
      <w:r w:rsidR="00DC0E2C" w:rsidRPr="00DC0E2C">
        <w:rPr>
          <w:rFonts w:eastAsia="SimSun"/>
          <w:bCs/>
          <w:szCs w:val="28"/>
          <w:lang w:eastAsia="ar-SA"/>
        </w:rPr>
        <w:t>4,+</w:t>
      </w:r>
      <w:proofErr w:type="gramEnd"/>
      <w:r w:rsidR="00DC0E2C" w:rsidRPr="00DC0E2C">
        <w:rPr>
          <w:rFonts w:eastAsia="SimSun"/>
          <w:bCs/>
          <w:szCs w:val="28"/>
          <w:lang w:eastAsia="ar-SA"/>
        </w:rPr>
        <w:t>1°</w:t>
      </w:r>
      <w:r w:rsidR="00DC0E2C">
        <w:rPr>
          <w:rFonts w:eastAsia="SimSun"/>
          <w:bCs/>
          <w:szCs w:val="28"/>
          <w:lang w:eastAsia="ar-SA"/>
        </w:rPr>
        <w:t>С</w:t>
      </w:r>
      <w:r w:rsidR="00DC0E2C" w:rsidRPr="00DC0E2C">
        <w:rPr>
          <w:rFonts w:eastAsia="SimSun"/>
          <w:bCs/>
          <w:szCs w:val="28"/>
          <w:lang w:eastAsia="ar-SA"/>
        </w:rPr>
        <w:t>.</w:t>
      </w:r>
    </w:p>
    <w:p w:rsidR="00DE6A28" w:rsidRDefault="00DE6A28" w:rsidP="00372AB9">
      <w:pPr>
        <w:ind w:firstLine="709"/>
        <w:jc w:val="both"/>
        <w:rPr>
          <w:b/>
          <w:szCs w:val="28"/>
        </w:rPr>
      </w:pPr>
    </w:p>
    <w:p w:rsidR="00647310" w:rsidRPr="005D49FF" w:rsidRDefault="00647310" w:rsidP="00372AB9">
      <w:pPr>
        <w:ind w:firstLine="709"/>
        <w:jc w:val="both"/>
      </w:pPr>
      <w:r w:rsidRPr="005D49FF">
        <w:rPr>
          <w:b/>
          <w:szCs w:val="28"/>
        </w:rPr>
        <w:t>2.1.1 Прогноз гидрологической обстановки</w:t>
      </w:r>
    </w:p>
    <w:p w:rsidR="00647310" w:rsidRPr="00842D24" w:rsidRDefault="00FA2DE2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5D49FF">
        <w:rPr>
          <w:color w:val="000000"/>
          <w:szCs w:val="28"/>
        </w:rPr>
        <w:t>В ближайшую неделю на реках республики ожидается дальнейшее снижение уровней воды.</w:t>
      </w:r>
    </w:p>
    <w:p w:rsidR="00647310" w:rsidRPr="00842D24" w:rsidRDefault="00647310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647310" w:rsidRPr="00842D24" w:rsidRDefault="00FA2DE2" w:rsidP="00E27438">
      <w:pPr>
        <w:tabs>
          <w:tab w:val="left" w:pos="709"/>
          <w:tab w:val="left" w:pos="9639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647310" w:rsidRPr="00842D24">
        <w:rPr>
          <w:b/>
          <w:color w:val="000000"/>
          <w:szCs w:val="28"/>
        </w:rPr>
        <w:t>Риски возникновения происшествий, ЧС водных объектах</w:t>
      </w:r>
    </w:p>
    <w:p w:rsidR="00647310" w:rsidRDefault="00FA2DE2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842D24">
        <w:rPr>
          <w:color w:val="000000"/>
          <w:szCs w:val="28"/>
        </w:rPr>
        <w:t>Возможны единичные случаи происшествий связанных с гибелью людей на водных объектах.</w:t>
      </w:r>
    </w:p>
    <w:p w:rsidR="00647310" w:rsidRDefault="00647310" w:rsidP="00E27438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647310" w:rsidRPr="00EA35A0" w:rsidRDefault="00FA2DE2" w:rsidP="00E27438">
      <w:pPr>
        <w:tabs>
          <w:tab w:val="left" w:pos="709"/>
          <w:tab w:val="left" w:pos="9639"/>
        </w:tabs>
        <w:suppressAutoHyphens/>
        <w:ind w:right="-1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647310" w:rsidRPr="00DD6AAD">
        <w:rPr>
          <w:b/>
          <w:color w:val="000000"/>
          <w:szCs w:val="28"/>
        </w:rPr>
        <w:t xml:space="preserve">2.1.2 </w:t>
      </w:r>
      <w:r w:rsidR="00647310" w:rsidRPr="00174273">
        <w:rPr>
          <w:b/>
          <w:szCs w:val="28"/>
        </w:rPr>
        <w:t>Прогноз</w:t>
      </w:r>
      <w:r w:rsidR="00647310">
        <w:rPr>
          <w:b/>
          <w:szCs w:val="28"/>
        </w:rPr>
        <w:t xml:space="preserve"> геологической </w:t>
      </w:r>
      <w:r w:rsidR="00647310" w:rsidRPr="00B45B22">
        <w:rPr>
          <w:b/>
          <w:szCs w:val="28"/>
        </w:rPr>
        <w:t>обстановки</w:t>
      </w:r>
    </w:p>
    <w:p w:rsidR="00647310" w:rsidRPr="003F7B37" w:rsidRDefault="00FA2DE2" w:rsidP="00E27438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47310" w:rsidRPr="008575BE">
        <w:rPr>
          <w:color w:val="000000"/>
          <w:szCs w:val="28"/>
        </w:rPr>
        <w:t>Ухудшение геологической обстановки не прогнозируется.</w:t>
      </w:r>
    </w:p>
    <w:p w:rsidR="00647310" w:rsidRDefault="00647310" w:rsidP="00E27438">
      <w:pPr>
        <w:tabs>
          <w:tab w:val="left" w:pos="709"/>
          <w:tab w:val="left" w:pos="9639"/>
        </w:tabs>
        <w:ind w:firstLine="709"/>
        <w:jc w:val="both"/>
        <w:rPr>
          <w:b/>
          <w:bCs/>
          <w:szCs w:val="28"/>
        </w:rPr>
      </w:pPr>
    </w:p>
    <w:p w:rsidR="00647310" w:rsidRDefault="00647310" w:rsidP="00E27438">
      <w:pPr>
        <w:tabs>
          <w:tab w:val="left" w:pos="709"/>
          <w:tab w:val="left" w:pos="9639"/>
        </w:tabs>
        <w:ind w:firstLine="709"/>
        <w:jc w:val="both"/>
      </w:pPr>
      <w:r>
        <w:rPr>
          <w:b/>
          <w:bCs/>
          <w:szCs w:val="28"/>
        </w:rPr>
        <w:t>2.1.3 Прогноз</w:t>
      </w:r>
      <w:r w:rsidRPr="00FA1206"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647310" w:rsidRDefault="00647310" w:rsidP="00E27438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647310" w:rsidRDefault="00647310" w:rsidP="00E27438">
      <w:pPr>
        <w:ind w:firstLine="708"/>
        <w:jc w:val="both"/>
        <w:rPr>
          <w:rFonts w:eastAsia="SimSun" w:cs="Times New Roman"/>
          <w:bCs/>
          <w:szCs w:val="28"/>
        </w:rPr>
      </w:pPr>
      <w:r>
        <w:rPr>
          <w:szCs w:val="28"/>
        </w:rPr>
        <w:t xml:space="preserve">В связи сезонной заболеваемостью, ожидается рост числа заболевших ОРВИ, ГЛПС. </w:t>
      </w:r>
      <w:r>
        <w:rPr>
          <w:rFonts w:eastAsia="SimSun" w:cs="Times New Roman"/>
          <w:bCs/>
          <w:szCs w:val="28"/>
        </w:rPr>
        <w:t xml:space="preserve"> Сохраняется риск ухудшения </w:t>
      </w:r>
      <w:r w:rsidRPr="00237F7C">
        <w:rPr>
          <w:rFonts w:cs="Times New Roman"/>
          <w:szCs w:val="28"/>
        </w:rPr>
        <w:t>санитарно-эпидемиологическ</w:t>
      </w:r>
      <w:r>
        <w:rPr>
          <w:rFonts w:cs="Times New Roman"/>
          <w:szCs w:val="28"/>
        </w:rPr>
        <w:t>ой обстановки</w:t>
      </w:r>
      <w:r w:rsidRPr="00237F7C">
        <w:rPr>
          <w:rFonts w:cs="Times New Roman"/>
          <w:szCs w:val="28"/>
        </w:rPr>
        <w:t>, вызванн</w:t>
      </w:r>
      <w:r>
        <w:rPr>
          <w:rFonts w:cs="Times New Roman"/>
          <w:szCs w:val="28"/>
        </w:rPr>
        <w:t>ой</w:t>
      </w:r>
      <w:r w:rsidRPr="00237F7C">
        <w:rPr>
          <w:rFonts w:cs="Times New Roman"/>
          <w:szCs w:val="28"/>
        </w:rPr>
        <w:t xml:space="preserve"> коронавирусной инфекцией.</w:t>
      </w:r>
    </w:p>
    <w:p w:rsidR="00647310" w:rsidRDefault="00647310" w:rsidP="00E27438">
      <w:pPr>
        <w:ind w:firstLine="708"/>
        <w:jc w:val="both"/>
        <w:rPr>
          <w:szCs w:val="28"/>
        </w:rPr>
      </w:pPr>
    </w:p>
    <w:p w:rsidR="00647310" w:rsidRDefault="00647310" w:rsidP="00E27438">
      <w:pPr>
        <w:ind w:firstLine="708"/>
        <w:jc w:val="both"/>
      </w:pPr>
      <w:r>
        <w:rPr>
          <w:b/>
          <w:szCs w:val="28"/>
        </w:rPr>
        <w:t>Прогноз эпизоотической обстановки</w:t>
      </w:r>
    </w:p>
    <w:p w:rsidR="00647310" w:rsidRDefault="00647310" w:rsidP="00545213">
      <w:pPr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BD2AF6">
        <w:rPr>
          <w:rFonts w:eastAsia="Times New Roman" w:cs="Times New Roman"/>
          <w:szCs w:val="28"/>
          <w:lang w:eastAsia="zh-CN"/>
        </w:rPr>
        <w:t>Возможны единичные случаи заболевания животных бешенством.</w:t>
      </w:r>
    </w:p>
    <w:p w:rsidR="00545213" w:rsidRDefault="00545213" w:rsidP="00545213">
      <w:pPr>
        <w:ind w:firstLine="720"/>
        <w:jc w:val="both"/>
        <w:rPr>
          <w:rFonts w:eastAsia="Times New Roman" w:cs="Times New Roman"/>
          <w:szCs w:val="28"/>
          <w:lang w:eastAsia="zh-CN"/>
        </w:rPr>
      </w:pPr>
    </w:p>
    <w:p w:rsidR="00545213" w:rsidRDefault="00545213" w:rsidP="00545213">
      <w:pPr>
        <w:ind w:firstLine="720"/>
        <w:jc w:val="both"/>
        <w:rPr>
          <w:rFonts w:eastAsia="Times New Roman" w:cs="Times New Roman"/>
          <w:szCs w:val="28"/>
          <w:lang w:eastAsia="zh-CN"/>
        </w:rPr>
      </w:pPr>
    </w:p>
    <w:p w:rsidR="00647310" w:rsidRPr="001720D3" w:rsidRDefault="00647310" w:rsidP="00E27438">
      <w:pPr>
        <w:suppressAutoHyphens/>
        <w:spacing w:line="276" w:lineRule="auto"/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647310" w:rsidRPr="001720D3" w:rsidRDefault="00647310" w:rsidP="00E27438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647310" w:rsidRDefault="00647310" w:rsidP="00E27438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647310" w:rsidRDefault="00647310" w:rsidP="00E27438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647310" w:rsidRDefault="00647310" w:rsidP="00E27438">
      <w:pPr>
        <w:ind w:firstLine="720"/>
        <w:jc w:val="both"/>
        <w:rPr>
          <w:szCs w:val="28"/>
        </w:rPr>
      </w:pPr>
      <w:r>
        <w:rPr>
          <w:szCs w:val="28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647310" w:rsidRDefault="00647310" w:rsidP="00E27438">
      <w:pPr>
        <w:ind w:firstLine="720"/>
        <w:jc w:val="both"/>
        <w:rPr>
          <w:szCs w:val="28"/>
        </w:rPr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647310" w:rsidRDefault="00647310" w:rsidP="00E27438">
      <w:pPr>
        <w:ind w:firstLine="708"/>
        <w:jc w:val="both"/>
      </w:pPr>
      <w:r>
        <w:rPr>
          <w:szCs w:val="28"/>
        </w:rPr>
        <w:t>Большое количество взрывов газа в жилых домах связано с бесконтрольным использованием населения газовых баллонов.</w:t>
      </w:r>
    </w:p>
    <w:p w:rsidR="00647310" w:rsidRDefault="00647310" w:rsidP="00E27438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="006E6609">
        <w:rPr>
          <w:szCs w:val="28"/>
        </w:rPr>
        <w:t xml:space="preserve">МЧС России от 05.07.2021 </w:t>
      </w:r>
      <w:r>
        <w:rPr>
          <w:szCs w:val="28"/>
        </w:rPr>
        <w:t xml:space="preserve">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>перерасти в чрезвычайную ситуацию.</w:t>
      </w:r>
    </w:p>
    <w:p w:rsidR="00647310" w:rsidRDefault="00647310" w:rsidP="00BC69AA">
      <w:pPr>
        <w:jc w:val="both"/>
        <w:rPr>
          <w:szCs w:val="28"/>
        </w:rPr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Сохраняется </w:t>
      </w:r>
      <w:r w:rsidRPr="003C5318">
        <w:rPr>
          <w:szCs w:val="28"/>
        </w:rPr>
        <w:t xml:space="preserve">высокий риск </w:t>
      </w:r>
      <w:r>
        <w:rPr>
          <w:szCs w:val="28"/>
        </w:rPr>
        <w:t>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Наиболее вероятно их возникновение на: М-5 «Урал» - 5 участков протяженностью 4533 м (Туймазинский район – 519 м; Благоварский район –</w:t>
      </w:r>
      <w:r>
        <w:rPr>
          <w:szCs w:val="28"/>
        </w:rPr>
        <w:br/>
        <w:t>703 м; Иглинский район – 341 м, Чишминский район – 1672 м, Салаватский район – 1292 м);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М-7 «Волга» - 2 участка протяженностью 7741 м (Илишевский район –</w:t>
      </w:r>
      <w:r>
        <w:rPr>
          <w:szCs w:val="28"/>
        </w:rPr>
        <w:br/>
        <w:t>4753 м, Дюртюлинский район – 2988 м);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>
        <w:rPr>
          <w:szCs w:val="28"/>
        </w:rPr>
        <w:br/>
        <w:t>412 м; Кармаскалинский район – 743м; Стерлитамакский район – 862 м; Куюргазинский район – 1254 м, Мелеузовский район – 3051 м, Аургазинский район –1876 м), в том числе 1 участок на автодороге Западный обход г. Уфы – 2125 м).</w:t>
      </w:r>
    </w:p>
    <w:p w:rsidR="00647310" w:rsidRDefault="00647310" w:rsidP="00E27438">
      <w:pPr>
        <w:ind w:firstLine="709"/>
        <w:jc w:val="both"/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>водоснабжения, газоснабжения, электроснабжения, объектах теплоснабжения.</w:t>
      </w:r>
    </w:p>
    <w:p w:rsidR="00647310" w:rsidRDefault="00647310" w:rsidP="00E27438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647310" w:rsidRDefault="00647310" w:rsidP="00E27438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ветра, поражения трансформаторных подстанций грозовыми разрядами.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>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647310" w:rsidRDefault="00647310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9B1D5F" w:rsidRDefault="009B1D5F" w:rsidP="00E27438">
      <w:pPr>
        <w:jc w:val="both"/>
        <w:rPr>
          <w:szCs w:val="28"/>
        </w:rPr>
      </w:pPr>
    </w:p>
    <w:p w:rsidR="005D273A" w:rsidRDefault="005D273A" w:rsidP="00E27438">
      <w:pPr>
        <w:jc w:val="both"/>
        <w:rPr>
          <w:szCs w:val="28"/>
        </w:rPr>
      </w:pPr>
    </w:p>
    <w:p w:rsidR="00545213" w:rsidRDefault="00545213" w:rsidP="00E27438">
      <w:pPr>
        <w:jc w:val="both"/>
        <w:rPr>
          <w:szCs w:val="28"/>
        </w:rPr>
      </w:pPr>
    </w:p>
    <w:p w:rsidR="00545213" w:rsidRDefault="00545213" w:rsidP="00E27438">
      <w:pPr>
        <w:jc w:val="both"/>
        <w:rPr>
          <w:szCs w:val="28"/>
        </w:rPr>
      </w:pPr>
    </w:p>
    <w:p w:rsidR="00545213" w:rsidRDefault="00545213" w:rsidP="00E27438">
      <w:pPr>
        <w:jc w:val="both"/>
        <w:rPr>
          <w:szCs w:val="28"/>
        </w:rPr>
      </w:pPr>
    </w:p>
    <w:p w:rsidR="00545213" w:rsidRDefault="00545213" w:rsidP="00E27438">
      <w:pPr>
        <w:jc w:val="both"/>
        <w:rPr>
          <w:szCs w:val="28"/>
        </w:rPr>
      </w:pPr>
    </w:p>
    <w:p w:rsidR="00545213" w:rsidRDefault="00545213" w:rsidP="00E27438">
      <w:pPr>
        <w:jc w:val="both"/>
        <w:rPr>
          <w:szCs w:val="28"/>
        </w:rPr>
      </w:pPr>
    </w:p>
    <w:p w:rsidR="00545213" w:rsidRDefault="00545213" w:rsidP="00E27438">
      <w:pPr>
        <w:jc w:val="both"/>
        <w:rPr>
          <w:szCs w:val="28"/>
        </w:rPr>
      </w:pPr>
    </w:p>
    <w:p w:rsidR="005D273A" w:rsidRDefault="005D273A" w:rsidP="00E27438">
      <w:pPr>
        <w:jc w:val="both"/>
        <w:rPr>
          <w:szCs w:val="28"/>
        </w:rPr>
      </w:pPr>
    </w:p>
    <w:p w:rsidR="005D273A" w:rsidRDefault="005D273A" w:rsidP="00E27438">
      <w:pPr>
        <w:jc w:val="both"/>
        <w:rPr>
          <w:szCs w:val="28"/>
        </w:rPr>
      </w:pPr>
    </w:p>
    <w:p w:rsidR="00F51D68" w:rsidRDefault="00F51D68" w:rsidP="00E27438">
      <w:pPr>
        <w:jc w:val="both"/>
        <w:rPr>
          <w:szCs w:val="28"/>
        </w:rPr>
      </w:pPr>
    </w:p>
    <w:p w:rsidR="00F51D68" w:rsidRDefault="00F51D68" w:rsidP="00E27438">
      <w:pPr>
        <w:jc w:val="both"/>
        <w:rPr>
          <w:szCs w:val="28"/>
        </w:rPr>
      </w:pPr>
    </w:p>
    <w:p w:rsidR="00F51D68" w:rsidRDefault="00F51D68" w:rsidP="00E27438">
      <w:pPr>
        <w:jc w:val="both"/>
        <w:rPr>
          <w:szCs w:val="28"/>
        </w:rPr>
      </w:pPr>
    </w:p>
    <w:p w:rsidR="00F51D68" w:rsidRDefault="00F51D68" w:rsidP="00E27438">
      <w:pPr>
        <w:jc w:val="both"/>
        <w:rPr>
          <w:szCs w:val="28"/>
        </w:rPr>
      </w:pPr>
    </w:p>
    <w:p w:rsidR="00F51D68" w:rsidRDefault="00F51D68" w:rsidP="00E27438">
      <w:pPr>
        <w:jc w:val="both"/>
        <w:rPr>
          <w:szCs w:val="28"/>
        </w:rPr>
      </w:pPr>
    </w:p>
    <w:p w:rsidR="00F51D68" w:rsidRDefault="00F51D68" w:rsidP="00E27438">
      <w:pPr>
        <w:jc w:val="both"/>
        <w:rPr>
          <w:szCs w:val="28"/>
        </w:rPr>
      </w:pPr>
      <w:bookmarkStart w:id="0" w:name="_GoBack"/>
      <w:bookmarkEnd w:id="0"/>
    </w:p>
    <w:p w:rsidR="009B1D5F" w:rsidRDefault="009B1D5F" w:rsidP="00E27438">
      <w:pPr>
        <w:jc w:val="both"/>
        <w:rPr>
          <w:szCs w:val="28"/>
        </w:rPr>
      </w:pPr>
    </w:p>
    <w:p w:rsidR="00647310" w:rsidRDefault="00647310" w:rsidP="00E27438">
      <w:pPr>
        <w:ind w:firstLine="709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647310" w:rsidRDefault="00647310" w:rsidP="00E27438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647310" w:rsidRDefault="00647310" w:rsidP="00E27438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647310" w:rsidRDefault="00647310" w:rsidP="00E27438">
      <w:pPr>
        <w:jc w:val="both"/>
      </w:pPr>
      <w:r>
        <w:rPr>
          <w:szCs w:val="28"/>
        </w:rPr>
        <w:t>спасательных и аварийно-восстановительных работ;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поддерживать в постоянной готовности систему связи и оповещения, </w:t>
      </w:r>
      <w:r>
        <w:rPr>
          <w:color w:val="000000"/>
          <w:szCs w:val="28"/>
        </w:rPr>
        <w:br/>
        <w:t>организовать взаимодействие со средствами массовой информации по оповещению населения;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осуществлять контроль за гидрометеорологической обстановкой;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территории.</w:t>
      </w:r>
    </w:p>
    <w:p w:rsidR="00647310" w:rsidRDefault="00647310" w:rsidP="00E27438">
      <w:pPr>
        <w:ind w:firstLine="709"/>
        <w:jc w:val="both"/>
        <w:rPr>
          <w:szCs w:val="28"/>
        </w:rPr>
      </w:pPr>
    </w:p>
    <w:p w:rsidR="00647310" w:rsidRPr="00A77CB6" w:rsidRDefault="00647310" w:rsidP="00E27438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647310" w:rsidRDefault="00647310" w:rsidP="00E27438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647310" w:rsidRDefault="00647310" w:rsidP="00E27438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УКВ-радиосвязи о прогнозируемых неблагоприятных (опасных) погодных явлениях;</w:t>
      </w:r>
    </w:p>
    <w:p w:rsidR="00647310" w:rsidRDefault="00647310" w:rsidP="00E27438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647310" w:rsidRDefault="00647310" w:rsidP="00E27438">
      <w:pPr>
        <w:ind w:firstLine="709"/>
        <w:jc w:val="both"/>
      </w:pPr>
      <w:r>
        <w:t>- организовать взаимодействие с метеостанциями по контролю за гидрометеорологической обстановкой;</w:t>
      </w:r>
    </w:p>
    <w:p w:rsidR="00647310" w:rsidRDefault="00647310" w:rsidP="00E27438">
      <w:pPr>
        <w:jc w:val="both"/>
      </w:pP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A52279" w:rsidRDefault="00F51D68" w:rsidP="00E27438">
      <w:pPr>
        <w:jc w:val="both"/>
      </w:pPr>
    </w:p>
    <w:sectPr w:rsidR="00A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10"/>
    <w:rsid w:val="00090AE8"/>
    <w:rsid w:val="000D4426"/>
    <w:rsid w:val="001B2D68"/>
    <w:rsid w:val="001C0434"/>
    <w:rsid w:val="001E7B7E"/>
    <w:rsid w:val="00201CC5"/>
    <w:rsid w:val="00207BC2"/>
    <w:rsid w:val="00261E37"/>
    <w:rsid w:val="00265AE2"/>
    <w:rsid w:val="002B111F"/>
    <w:rsid w:val="002D376F"/>
    <w:rsid w:val="00302BFC"/>
    <w:rsid w:val="00322C63"/>
    <w:rsid w:val="00372AB9"/>
    <w:rsid w:val="003828A7"/>
    <w:rsid w:val="003B0D23"/>
    <w:rsid w:val="00463001"/>
    <w:rsid w:val="004905A6"/>
    <w:rsid w:val="004B0461"/>
    <w:rsid w:val="005022CA"/>
    <w:rsid w:val="00545213"/>
    <w:rsid w:val="005467BA"/>
    <w:rsid w:val="00565D86"/>
    <w:rsid w:val="005D273A"/>
    <w:rsid w:val="005E5219"/>
    <w:rsid w:val="00602ED4"/>
    <w:rsid w:val="0064612B"/>
    <w:rsid w:val="00647310"/>
    <w:rsid w:val="006D5599"/>
    <w:rsid w:val="006E6609"/>
    <w:rsid w:val="00753E14"/>
    <w:rsid w:val="007822CB"/>
    <w:rsid w:val="007A00DB"/>
    <w:rsid w:val="007A2B0F"/>
    <w:rsid w:val="007B7C5C"/>
    <w:rsid w:val="007D6FD1"/>
    <w:rsid w:val="007E173E"/>
    <w:rsid w:val="0085599D"/>
    <w:rsid w:val="0087383E"/>
    <w:rsid w:val="00892D52"/>
    <w:rsid w:val="00895EC7"/>
    <w:rsid w:val="00897929"/>
    <w:rsid w:val="008A6968"/>
    <w:rsid w:val="008B53A4"/>
    <w:rsid w:val="008C3B9A"/>
    <w:rsid w:val="009238FA"/>
    <w:rsid w:val="00927614"/>
    <w:rsid w:val="00937E99"/>
    <w:rsid w:val="00980751"/>
    <w:rsid w:val="009B177C"/>
    <w:rsid w:val="009B1D5F"/>
    <w:rsid w:val="009B78F1"/>
    <w:rsid w:val="009C15B4"/>
    <w:rsid w:val="009E71F3"/>
    <w:rsid w:val="00A0550A"/>
    <w:rsid w:val="00A71D93"/>
    <w:rsid w:val="00A857E9"/>
    <w:rsid w:val="00AF55CA"/>
    <w:rsid w:val="00AF618B"/>
    <w:rsid w:val="00B12195"/>
    <w:rsid w:val="00B66570"/>
    <w:rsid w:val="00B758D9"/>
    <w:rsid w:val="00B90055"/>
    <w:rsid w:val="00BB4103"/>
    <w:rsid w:val="00BC69AA"/>
    <w:rsid w:val="00BF258C"/>
    <w:rsid w:val="00BF7C36"/>
    <w:rsid w:val="00C20342"/>
    <w:rsid w:val="00C35B60"/>
    <w:rsid w:val="00C77F71"/>
    <w:rsid w:val="00C82BFC"/>
    <w:rsid w:val="00C8409D"/>
    <w:rsid w:val="00D02D79"/>
    <w:rsid w:val="00D23F84"/>
    <w:rsid w:val="00D43D32"/>
    <w:rsid w:val="00D47FE2"/>
    <w:rsid w:val="00D64728"/>
    <w:rsid w:val="00D73C8A"/>
    <w:rsid w:val="00DC0E2C"/>
    <w:rsid w:val="00DC17B8"/>
    <w:rsid w:val="00DE5CA2"/>
    <w:rsid w:val="00DE6A28"/>
    <w:rsid w:val="00DF6E8A"/>
    <w:rsid w:val="00E27438"/>
    <w:rsid w:val="00E66577"/>
    <w:rsid w:val="00EA51A3"/>
    <w:rsid w:val="00EC125B"/>
    <w:rsid w:val="00EE78D0"/>
    <w:rsid w:val="00F326BA"/>
    <w:rsid w:val="00F43CAE"/>
    <w:rsid w:val="00F51D68"/>
    <w:rsid w:val="00F6053F"/>
    <w:rsid w:val="00F77821"/>
    <w:rsid w:val="00FA2DE2"/>
    <w:rsid w:val="00FB6689"/>
    <w:rsid w:val="00FE302E"/>
    <w:rsid w:val="00FE723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D67F-CB9F-440E-876A-DB54D84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Байсуакова Адель Ильшатовна</dc:creator>
  <cp:keywords/>
  <dc:description/>
  <cp:lastModifiedBy>Диспетчер ЦУКС №8</cp:lastModifiedBy>
  <cp:revision>48</cp:revision>
  <dcterms:created xsi:type="dcterms:W3CDTF">2022-10-21T08:01:00Z</dcterms:created>
  <dcterms:modified xsi:type="dcterms:W3CDTF">2022-11-02T11:14:00Z</dcterms:modified>
</cp:coreProperties>
</file>